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D7" w:rsidRPr="00E628D7" w:rsidRDefault="00E628D7" w:rsidP="00E628D7">
      <w:pPr>
        <w:widowControl w:val="0"/>
        <w:autoSpaceDE w:val="0"/>
        <w:autoSpaceDN w:val="0"/>
        <w:spacing w:after="0" w:line="240" w:lineRule="auto"/>
        <w:jc w:val="right"/>
        <w:rPr>
          <w:rFonts w:ascii="Times New Roman" w:eastAsia="Times New Roman" w:hAnsi="Times New Roman" w:cs="Times New Roman"/>
          <w:sz w:val="18"/>
          <w:szCs w:val="18"/>
          <w:lang w:eastAsia="lv-LV"/>
        </w:rPr>
      </w:pPr>
    </w:p>
    <w:p w:rsidR="00E628D7" w:rsidRPr="00E628D7" w:rsidRDefault="00E628D7" w:rsidP="00E628D7">
      <w:pPr>
        <w:spacing w:after="0" w:line="240" w:lineRule="auto"/>
        <w:rPr>
          <w:rFonts w:ascii="Times New Roman" w:eastAsia="Times New Roman" w:hAnsi="Times New Roman" w:cs="Times New Roman"/>
          <w:sz w:val="24"/>
          <w:szCs w:val="24"/>
          <w:lang w:eastAsia="lv-LV"/>
        </w:rPr>
      </w:pPr>
    </w:p>
    <w:p w:rsidR="00923628" w:rsidRPr="00923628" w:rsidRDefault="00E628D7" w:rsidP="00923628">
      <w:pPr>
        <w:spacing w:after="0" w:line="240" w:lineRule="auto"/>
        <w:contextualSpacing/>
        <w:jc w:val="center"/>
        <w:rPr>
          <w:rFonts w:ascii="Times New Roman" w:eastAsia="Times New Roman" w:hAnsi="Times New Roman" w:cs="Times New Roman"/>
          <w:i/>
          <w:sz w:val="24"/>
          <w:szCs w:val="24"/>
          <w:vertAlign w:val="superscript"/>
          <w:lang w:eastAsia="lv-LV"/>
        </w:rPr>
      </w:pPr>
      <w:r w:rsidRPr="00E628D7">
        <w:rPr>
          <w:rFonts w:ascii="Times New Roman" w:eastAsia="Times New Roman" w:hAnsi="Times New Roman" w:cs="Times New Roman"/>
          <w:b/>
          <w:sz w:val="24"/>
          <w:szCs w:val="24"/>
          <w:lang w:eastAsia="lv-LV"/>
        </w:rPr>
        <w:t>LĪGUMS Nr.</w:t>
      </w:r>
      <w:r w:rsidR="009B10AB">
        <w:rPr>
          <w:rFonts w:ascii="Times New Roman" w:eastAsia="Times New Roman" w:hAnsi="Times New Roman" w:cs="Times New Roman"/>
          <w:b/>
          <w:sz w:val="24"/>
          <w:szCs w:val="24"/>
          <w:lang w:eastAsia="lv-LV"/>
        </w:rPr>
        <w:t xml:space="preserve"> PNP 2016/18</w:t>
      </w:r>
    </w:p>
    <w:p w:rsidR="00E628D7" w:rsidRPr="00E628D7" w:rsidRDefault="00E628D7" w:rsidP="00923628">
      <w:pPr>
        <w:spacing w:after="0" w:line="240" w:lineRule="auto"/>
        <w:contextualSpacing/>
        <w:jc w:val="center"/>
        <w:rPr>
          <w:rFonts w:ascii="Times New Roman" w:eastAsia="Times New Roman" w:hAnsi="Times New Roman" w:cs="Times New Roman"/>
          <w:b/>
          <w:sz w:val="24"/>
          <w:szCs w:val="24"/>
          <w:lang w:eastAsia="lv-LV"/>
        </w:rPr>
      </w:pPr>
    </w:p>
    <w:p w:rsidR="00E628D7" w:rsidRPr="00E628D7" w:rsidRDefault="00E628D7" w:rsidP="00923628">
      <w:pPr>
        <w:spacing w:after="0" w:line="240" w:lineRule="auto"/>
        <w:contextualSpacing/>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par būvuzraudzības pakalpojuma nodrošināšan</w:t>
      </w:r>
      <w:r w:rsidR="00082B12">
        <w:rPr>
          <w:rFonts w:ascii="Times New Roman" w:eastAsia="Times New Roman" w:hAnsi="Times New Roman" w:cs="Times New Roman"/>
          <w:b/>
          <w:sz w:val="24"/>
          <w:szCs w:val="24"/>
          <w:lang w:eastAsia="lv-LV"/>
        </w:rPr>
        <w:t>u</w:t>
      </w:r>
      <w:r w:rsidR="00082B12" w:rsidRPr="00082B12">
        <w:rPr>
          <w:rFonts w:ascii="Times New Roman" w:eastAsia="Times New Roman" w:hAnsi="Times New Roman" w:cs="Times New Roman"/>
          <w:b/>
          <w:bCs/>
          <w:sz w:val="18"/>
          <w:szCs w:val="18"/>
        </w:rPr>
        <w:t xml:space="preserve"> </w:t>
      </w:r>
      <w:r w:rsidR="00082B12" w:rsidRPr="00082B12">
        <w:rPr>
          <w:rFonts w:ascii="Times New Roman" w:eastAsia="Times New Roman" w:hAnsi="Times New Roman" w:cs="Times New Roman"/>
          <w:b/>
          <w:bCs/>
          <w:sz w:val="24"/>
          <w:szCs w:val="24"/>
          <w:lang w:eastAsia="lv-LV"/>
        </w:rPr>
        <w:t>Pāvilostas novada grants ceļu pārbūvei</w:t>
      </w:r>
      <w:r w:rsidR="00082B12" w:rsidRPr="00082B12">
        <w:rPr>
          <w:rFonts w:ascii="Times New Roman" w:eastAsia="Times New Roman" w:hAnsi="Times New Roman" w:cs="Times New Roman"/>
          <w:b/>
          <w:sz w:val="24"/>
          <w:szCs w:val="24"/>
          <w:lang w:eastAsia="lv-LV"/>
        </w:rPr>
        <w:t xml:space="preserve"> </w:t>
      </w:r>
      <w:r w:rsidRPr="00E628D7">
        <w:rPr>
          <w:rFonts w:ascii="Times New Roman" w:eastAsia="Times New Roman" w:hAnsi="Times New Roman" w:cs="Times New Roman"/>
          <w:b/>
          <w:sz w:val="24"/>
          <w:szCs w:val="24"/>
          <w:lang w:eastAsia="lv-LV"/>
        </w:rPr>
        <w:t xml:space="preserve">  </w:t>
      </w:r>
    </w:p>
    <w:p w:rsidR="00E628D7" w:rsidRPr="00E628D7" w:rsidRDefault="00E628D7" w:rsidP="00923628">
      <w:pPr>
        <w:spacing w:after="120" w:line="240" w:lineRule="auto"/>
        <w:contextualSpacing/>
        <w:rPr>
          <w:rFonts w:ascii="Times New Roman" w:eastAsia="Times New Roman" w:hAnsi="Times New Roman" w:cs="Times New Roman"/>
          <w:sz w:val="24"/>
          <w:szCs w:val="24"/>
          <w:lang w:eastAsia="lv-LV"/>
        </w:rPr>
      </w:pPr>
    </w:p>
    <w:p w:rsidR="009B10AB" w:rsidRDefault="00082B12" w:rsidP="009B10AB">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Pāvilostā</w:t>
      </w:r>
      <w:r w:rsidR="00E628D7" w:rsidRPr="00E628D7">
        <w:rPr>
          <w:rFonts w:ascii="Times New Roman" w:eastAsia="Times New Roman" w:hAnsi="Times New Roman" w:cs="Times New Roman"/>
          <w:sz w:val="24"/>
          <w:szCs w:val="24"/>
          <w:lang w:eastAsia="lv-LV"/>
        </w:rPr>
        <w:t>,</w:t>
      </w:r>
      <w:r w:rsidR="00E628D7" w:rsidRPr="00E628D7">
        <w:rPr>
          <w:rFonts w:ascii="Times New Roman" w:eastAsia="Times New Roman" w:hAnsi="Times New Roman" w:cs="Times New Roman"/>
          <w:sz w:val="24"/>
          <w:szCs w:val="24"/>
          <w:lang w:eastAsia="lv-LV"/>
        </w:rPr>
        <w:tab/>
      </w:r>
      <w:r w:rsidR="006344E2">
        <w:rPr>
          <w:rFonts w:ascii="Times New Roman" w:eastAsia="Times New Roman" w:hAnsi="Times New Roman" w:cs="Times New Roman"/>
          <w:sz w:val="24"/>
          <w:szCs w:val="24"/>
          <w:lang w:eastAsia="lv-LV"/>
        </w:rPr>
        <w:t xml:space="preserve">                                                                                        </w:t>
      </w:r>
      <w:r w:rsidR="00E85A90">
        <w:rPr>
          <w:rFonts w:ascii="Times New Roman" w:eastAsia="Times New Roman" w:hAnsi="Times New Roman" w:cs="Times New Roman"/>
          <w:sz w:val="24"/>
          <w:szCs w:val="24"/>
          <w:lang w:eastAsia="lv-LV"/>
        </w:rPr>
        <w:t xml:space="preserve">2016.gada </w:t>
      </w:r>
      <w:r w:rsidR="00D272BD">
        <w:rPr>
          <w:rFonts w:ascii="Times New Roman" w:eastAsia="Times New Roman" w:hAnsi="Times New Roman" w:cs="Times New Roman"/>
          <w:sz w:val="24"/>
          <w:szCs w:val="24"/>
          <w:lang w:eastAsia="lv-LV"/>
        </w:rPr>
        <w:t>07</w:t>
      </w:r>
      <w:r w:rsidR="00797400" w:rsidRPr="00797400">
        <w:rPr>
          <w:rFonts w:ascii="Times New Roman" w:eastAsia="Times New Roman" w:hAnsi="Times New Roman" w:cs="Times New Roman"/>
          <w:sz w:val="24"/>
          <w:szCs w:val="24"/>
          <w:lang w:eastAsia="lv-LV"/>
        </w:rPr>
        <w:t>.</w:t>
      </w:r>
      <w:r w:rsidR="009B10AB">
        <w:rPr>
          <w:rFonts w:ascii="Times New Roman" w:eastAsia="Times New Roman" w:hAnsi="Times New Roman" w:cs="Times New Roman"/>
          <w:sz w:val="24"/>
          <w:szCs w:val="24"/>
          <w:lang w:eastAsia="lv-LV"/>
        </w:rPr>
        <w:t xml:space="preserve">decembrī </w:t>
      </w:r>
    </w:p>
    <w:p w:rsidR="00E628D7" w:rsidRPr="00E628D7" w:rsidRDefault="00F87EB0" w:rsidP="009B10AB">
      <w:pPr>
        <w:spacing w:after="12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Pāvilostas novada pašvaldība</w:t>
      </w:r>
      <w:r w:rsidR="00E2332D">
        <w:rPr>
          <w:rFonts w:ascii="Times New Roman" w:eastAsia="Times New Roman" w:hAnsi="Times New Roman" w:cs="Times New Roman"/>
          <w:b/>
          <w:sz w:val="24"/>
          <w:szCs w:val="24"/>
          <w:lang w:eastAsia="lv-LV"/>
        </w:rPr>
        <w:t xml:space="preserve">,  </w:t>
      </w:r>
      <w:r w:rsidR="00E2332D" w:rsidRPr="00E2332D">
        <w:rPr>
          <w:rFonts w:ascii="Times New Roman" w:eastAsia="Times New Roman" w:hAnsi="Times New Roman" w:cs="Times New Roman"/>
          <w:sz w:val="24"/>
          <w:szCs w:val="24"/>
          <w:lang w:eastAsia="lv-LV"/>
        </w:rPr>
        <w:t xml:space="preserve">reģistrācijas Nr. 90000059438, juridiskā adrese: Dzintaru iela 73, Pāvilosta, Pāvilostas novads, </w:t>
      </w:r>
      <w:r w:rsidR="00E2332D" w:rsidRPr="00E2332D">
        <w:rPr>
          <w:rFonts w:ascii="Times New Roman" w:eastAsia="Times New Roman" w:hAnsi="Times New Roman" w:cs="Times New Roman"/>
          <w:bCs/>
          <w:sz w:val="24"/>
          <w:szCs w:val="24"/>
          <w:lang w:eastAsia="lv-LV"/>
        </w:rPr>
        <w:t>LV-3466</w:t>
      </w:r>
      <w:r w:rsidR="00E2332D">
        <w:rPr>
          <w:rFonts w:ascii="Times New Roman" w:eastAsia="Times New Roman" w:hAnsi="Times New Roman" w:cs="Times New Roman"/>
          <w:bCs/>
          <w:sz w:val="24"/>
          <w:szCs w:val="24"/>
          <w:lang w:eastAsia="lv-LV"/>
        </w:rPr>
        <w:t>,</w:t>
      </w:r>
      <w:r w:rsidR="00E2332D" w:rsidRPr="00E2332D">
        <w:rPr>
          <w:rFonts w:ascii="Times New Roman" w:eastAsia="Times New Roman" w:hAnsi="Times New Roman" w:cs="Times New Roman"/>
          <w:b/>
          <w:bCs/>
          <w:sz w:val="24"/>
          <w:szCs w:val="24"/>
          <w:lang w:eastAsia="lv-LV"/>
        </w:rPr>
        <w:t xml:space="preserve"> </w:t>
      </w:r>
      <w:r w:rsidR="00E2332D" w:rsidRPr="00E2332D">
        <w:rPr>
          <w:rFonts w:ascii="Times New Roman" w:eastAsia="Times New Roman" w:hAnsi="Times New Roman" w:cs="Times New Roman"/>
          <w:sz w:val="24"/>
          <w:szCs w:val="24"/>
          <w:lang w:eastAsia="lv-LV"/>
        </w:rPr>
        <w:t>tās domes priekšsēdētāja</w:t>
      </w:r>
      <w:r w:rsidR="00E2332D">
        <w:rPr>
          <w:rFonts w:ascii="Times New Roman" w:eastAsia="Times New Roman" w:hAnsi="Times New Roman" w:cs="Times New Roman"/>
          <w:b/>
          <w:sz w:val="24"/>
          <w:szCs w:val="24"/>
          <w:lang w:eastAsia="lv-LV"/>
        </w:rPr>
        <w:t xml:space="preserve"> </w:t>
      </w:r>
      <w:r w:rsidR="00E2332D" w:rsidRPr="00E2332D">
        <w:rPr>
          <w:rFonts w:ascii="Times New Roman" w:eastAsia="Times New Roman" w:hAnsi="Times New Roman" w:cs="Times New Roman"/>
          <w:sz w:val="24"/>
          <w:szCs w:val="24"/>
          <w:lang w:eastAsia="lv-LV"/>
        </w:rPr>
        <w:t xml:space="preserve">Ulda </w:t>
      </w:r>
      <w:proofErr w:type="spellStart"/>
      <w:r w:rsidR="00E2332D" w:rsidRPr="00E2332D">
        <w:rPr>
          <w:rFonts w:ascii="Times New Roman" w:eastAsia="Times New Roman" w:hAnsi="Times New Roman" w:cs="Times New Roman"/>
          <w:sz w:val="24"/>
          <w:szCs w:val="24"/>
          <w:lang w:eastAsia="lv-LV"/>
        </w:rPr>
        <w:t>Kristapsona</w:t>
      </w:r>
      <w:proofErr w:type="spellEnd"/>
      <w:r w:rsidR="00E628D7" w:rsidRPr="00E628D7">
        <w:rPr>
          <w:rFonts w:ascii="Times New Roman" w:eastAsia="Times New Roman" w:hAnsi="Times New Roman" w:cs="Times New Roman"/>
          <w:sz w:val="24"/>
          <w:szCs w:val="24"/>
          <w:lang w:eastAsia="lv-LV"/>
        </w:rPr>
        <w:t xml:space="preserve"> personā, kurš rīkojas saskaņā ar </w:t>
      </w:r>
      <w:r w:rsidR="00E2332D">
        <w:rPr>
          <w:rFonts w:ascii="Times New Roman" w:eastAsia="Times New Roman" w:hAnsi="Times New Roman" w:cs="Times New Roman"/>
          <w:sz w:val="24"/>
          <w:szCs w:val="24"/>
          <w:lang w:eastAsia="lv-LV"/>
        </w:rPr>
        <w:t>Pāvilostas novada domes n</w:t>
      </w:r>
      <w:r w:rsidR="00E2332D" w:rsidRPr="00E2332D">
        <w:rPr>
          <w:rFonts w:ascii="Times New Roman" w:eastAsia="Times New Roman" w:hAnsi="Times New Roman" w:cs="Times New Roman"/>
          <w:sz w:val="24"/>
          <w:szCs w:val="24"/>
          <w:lang w:eastAsia="lv-LV"/>
        </w:rPr>
        <w:t xml:space="preserve">olikumu </w:t>
      </w:r>
      <w:r w:rsidR="00E628D7" w:rsidRPr="00E628D7">
        <w:rPr>
          <w:rFonts w:ascii="Times New Roman" w:eastAsia="Times New Roman" w:hAnsi="Times New Roman" w:cs="Times New Roman"/>
          <w:sz w:val="24"/>
          <w:szCs w:val="24"/>
          <w:lang w:eastAsia="lv-LV"/>
        </w:rPr>
        <w:t>(turpmāk – Pasūtītājs), un</w:t>
      </w:r>
    </w:p>
    <w:p w:rsidR="00E628D7" w:rsidRPr="00E628D7" w:rsidRDefault="00E628D7" w:rsidP="00E628D7">
      <w:pPr>
        <w:spacing w:after="0" w:line="240" w:lineRule="auto"/>
        <w:jc w:val="both"/>
        <w:rPr>
          <w:rFonts w:ascii="Times New Roman" w:eastAsia="Times New Roman" w:hAnsi="Times New Roman" w:cs="Times New Roman"/>
          <w:b/>
          <w:bCs/>
          <w:sz w:val="24"/>
          <w:szCs w:val="24"/>
          <w:lang w:eastAsia="lv-LV"/>
        </w:rPr>
      </w:pPr>
    </w:p>
    <w:p w:rsidR="00E628D7" w:rsidRPr="00E628D7" w:rsidRDefault="009B10AB" w:rsidP="00E628D7">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SIA </w:t>
      </w:r>
      <w:r w:rsidR="00E628D7" w:rsidRPr="00E628D7">
        <w:rPr>
          <w:rFonts w:ascii="Times New Roman" w:eastAsia="Times New Roman" w:hAnsi="Times New Roman" w:cs="Times New Roman"/>
          <w:b/>
          <w:bCs/>
          <w:sz w:val="24"/>
          <w:szCs w:val="24"/>
          <w:lang w:eastAsia="lv-LV"/>
        </w:rPr>
        <w:t>„</w:t>
      </w:r>
      <w:proofErr w:type="spellStart"/>
      <w:r>
        <w:rPr>
          <w:rFonts w:ascii="Times New Roman" w:eastAsia="Times New Roman" w:hAnsi="Times New Roman" w:cs="Times New Roman"/>
          <w:b/>
          <w:bCs/>
          <w:sz w:val="24"/>
          <w:szCs w:val="24"/>
          <w:lang w:eastAsia="lv-LV"/>
        </w:rPr>
        <w:t>BaltLine</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Globe</w:t>
      </w:r>
      <w:proofErr w:type="spellEnd"/>
      <w:r>
        <w:rPr>
          <w:rFonts w:ascii="Times New Roman" w:eastAsia="Times New Roman" w:hAnsi="Times New Roman" w:cs="Times New Roman"/>
          <w:b/>
          <w:bCs/>
          <w:sz w:val="24"/>
          <w:szCs w:val="24"/>
          <w:lang w:eastAsia="lv-LV"/>
        </w:rPr>
        <w:t>”</w:t>
      </w:r>
      <w:r w:rsidR="00E628D7" w:rsidRPr="00E628D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tās </w:t>
      </w:r>
      <w:r w:rsidR="00CE1CBB">
        <w:rPr>
          <w:rFonts w:ascii="Times New Roman" w:eastAsia="Times New Roman" w:hAnsi="Times New Roman" w:cs="Times New Roman"/>
          <w:bCs/>
          <w:sz w:val="24"/>
          <w:szCs w:val="24"/>
          <w:lang w:eastAsia="lv-LV"/>
        </w:rPr>
        <w:t>valdes locekles Elīnas Konstantinovas</w:t>
      </w:r>
      <w:r>
        <w:rPr>
          <w:rFonts w:ascii="Times New Roman" w:eastAsia="Times New Roman" w:hAnsi="Times New Roman" w:cs="Times New Roman"/>
          <w:bCs/>
          <w:sz w:val="24"/>
          <w:szCs w:val="24"/>
          <w:lang w:eastAsia="lv-LV"/>
        </w:rPr>
        <w:t xml:space="preserve"> </w:t>
      </w:r>
      <w:r w:rsidR="00E628D7" w:rsidRPr="00E628D7">
        <w:rPr>
          <w:rFonts w:ascii="Times New Roman" w:eastAsia="Times New Roman" w:hAnsi="Times New Roman" w:cs="Times New Roman"/>
          <w:bCs/>
          <w:sz w:val="24"/>
          <w:szCs w:val="24"/>
          <w:lang w:eastAsia="lv-LV"/>
        </w:rPr>
        <w:t xml:space="preserve"> personā, </w:t>
      </w:r>
      <w:r>
        <w:rPr>
          <w:rFonts w:ascii="Times New Roman" w:eastAsia="Times New Roman" w:hAnsi="Times New Roman" w:cs="Times New Roman"/>
          <w:sz w:val="24"/>
          <w:szCs w:val="24"/>
          <w:lang w:eastAsia="lv-LV"/>
        </w:rPr>
        <w:t>kura</w:t>
      </w:r>
      <w:r w:rsidR="00E628D7" w:rsidRPr="00E628D7">
        <w:rPr>
          <w:rFonts w:ascii="Times New Roman" w:eastAsia="Times New Roman" w:hAnsi="Times New Roman" w:cs="Times New Roman"/>
          <w:sz w:val="24"/>
          <w:szCs w:val="24"/>
          <w:lang w:eastAsia="lv-LV"/>
        </w:rPr>
        <w:t xml:space="preserve"> rīkojas atbilstīgi</w:t>
      </w:r>
      <w:r w:rsidR="00E628D7" w:rsidRPr="00E628D7">
        <w:rPr>
          <w:rFonts w:ascii="Times New Roman" w:eastAsia="Times New Roman" w:hAnsi="Times New Roman" w:cs="Times New Roman"/>
          <w:bCs/>
          <w:sz w:val="24"/>
          <w:szCs w:val="24"/>
          <w:lang w:eastAsia="lv-LV"/>
        </w:rPr>
        <w:t xml:space="preserve"> statūtiem (turpmāk – Izpildītājs)</w:t>
      </w:r>
      <w:r w:rsidR="00E628D7" w:rsidRPr="00E628D7">
        <w:rPr>
          <w:rFonts w:ascii="Times New Roman" w:eastAsia="Times New Roman" w:hAnsi="Times New Roman" w:cs="Times New Roman"/>
          <w:sz w:val="24"/>
          <w:szCs w:val="24"/>
          <w:lang w:eastAsia="lv-LV"/>
        </w:rPr>
        <w:t xml:space="preserve">, abi kopā – Puses, </w:t>
      </w:r>
    </w:p>
    <w:p w:rsidR="00E628D7" w:rsidRPr="00E628D7" w:rsidRDefault="00E628D7" w:rsidP="00E628D7">
      <w:pPr>
        <w:spacing w:after="60" w:line="240" w:lineRule="auto"/>
        <w:jc w:val="both"/>
        <w:rPr>
          <w:rFonts w:ascii="Times New Roman Bold" w:eastAsia="Times New Roman" w:hAnsi="Times New Roman Bold" w:cs="Times New Roman"/>
          <w:b/>
          <w:bCs/>
          <w:sz w:val="24"/>
          <w:szCs w:val="24"/>
          <w:lang w:eastAsia="lv-LV"/>
        </w:rPr>
      </w:pPr>
      <w:r w:rsidRPr="00E628D7">
        <w:rPr>
          <w:rFonts w:ascii="Times New Roman" w:eastAsia="Times New Roman" w:hAnsi="Times New Roman" w:cs="Times New Roman"/>
          <w:sz w:val="24"/>
          <w:szCs w:val="24"/>
          <w:lang w:eastAsia="lv-LV"/>
        </w:rPr>
        <w:t xml:space="preserve">saskaņā ar iepirkuma </w:t>
      </w:r>
      <w:r w:rsidRPr="00E628D7">
        <w:rPr>
          <w:rFonts w:ascii="Times New Roman" w:eastAsia="Times New Roman" w:hAnsi="Times New Roman" w:cs="Times New Roman"/>
          <w:bCs/>
          <w:sz w:val="24"/>
          <w:szCs w:val="24"/>
          <w:lang w:eastAsia="lv-LV"/>
        </w:rPr>
        <w:t>„</w:t>
      </w:r>
      <w:r w:rsidRPr="00751810">
        <w:rPr>
          <w:rFonts w:ascii="Times New Roman" w:eastAsia="Times New Roman" w:hAnsi="Times New Roman" w:cs="Times New Roman"/>
          <w:b/>
          <w:bCs/>
          <w:sz w:val="24"/>
          <w:szCs w:val="24"/>
          <w:lang w:eastAsia="lv-LV"/>
        </w:rPr>
        <w:t>Būvuzraudzības pakalpojumu nodrošināšana</w:t>
      </w:r>
      <w:r w:rsidR="00751810">
        <w:rPr>
          <w:rFonts w:ascii="Times New Roman" w:eastAsia="Times New Roman" w:hAnsi="Times New Roman" w:cs="Times New Roman"/>
          <w:bCs/>
          <w:sz w:val="24"/>
          <w:szCs w:val="24"/>
          <w:lang w:eastAsia="lv-LV"/>
        </w:rPr>
        <w:t xml:space="preserve"> </w:t>
      </w:r>
      <w:r w:rsidR="00751810" w:rsidRPr="00751810">
        <w:rPr>
          <w:rFonts w:ascii="Times New Roman" w:eastAsia="Times New Roman" w:hAnsi="Times New Roman" w:cs="Times New Roman"/>
          <w:b/>
          <w:bCs/>
          <w:sz w:val="24"/>
          <w:szCs w:val="24"/>
          <w:lang w:eastAsia="lv-LV"/>
        </w:rPr>
        <w:t>Pāvilostas novada grants ceļu pārbūvei</w:t>
      </w:r>
      <w:r w:rsidRPr="00E628D7">
        <w:rPr>
          <w:rFonts w:ascii="Times New Roman" w:eastAsia="Times New Roman" w:hAnsi="Times New Roman" w:cs="Times New Roman"/>
          <w:bCs/>
          <w:sz w:val="24"/>
          <w:szCs w:val="24"/>
          <w:lang w:eastAsia="lv-LV"/>
        </w:rPr>
        <w:t xml:space="preserve">” </w:t>
      </w:r>
      <w:r w:rsidRPr="00E628D7">
        <w:rPr>
          <w:rFonts w:ascii="Times New Roman" w:eastAsia="Times New Roman" w:hAnsi="Times New Roman" w:cs="Times New Roman"/>
          <w:sz w:val="24"/>
          <w:szCs w:val="24"/>
          <w:lang w:eastAsia="lv-LV"/>
        </w:rPr>
        <w:t xml:space="preserve">(iepirkuma identifikācijas Nr. Nr. </w:t>
      </w:r>
      <w:r w:rsidR="00F87EB0">
        <w:rPr>
          <w:rFonts w:ascii="Times New Roman" w:eastAsia="Times New Roman" w:hAnsi="Times New Roman" w:cs="Times New Roman"/>
          <w:sz w:val="24"/>
          <w:szCs w:val="24"/>
          <w:lang w:eastAsia="lv-LV"/>
        </w:rPr>
        <w:t>PNP 2016/18</w:t>
      </w:r>
      <w:r w:rsidRPr="00E628D7">
        <w:rPr>
          <w:rFonts w:ascii="Times New Roman" w:eastAsia="Times New Roman" w:hAnsi="Times New Roman" w:cs="Times New Roman"/>
          <w:sz w:val="24"/>
          <w:szCs w:val="24"/>
          <w:lang w:eastAsia="lv-LV"/>
        </w:rPr>
        <w:t>) (turpmāk - Iepirkums) rezultātiem, noslēdz šādu līgumu (turpmāk – Līgums):</w:t>
      </w:r>
    </w:p>
    <w:p w:rsidR="00E628D7" w:rsidRPr="00E628D7" w:rsidRDefault="00E628D7" w:rsidP="00E628D7">
      <w:pPr>
        <w:numPr>
          <w:ilvl w:val="0"/>
          <w:numId w:val="9"/>
        </w:numPr>
        <w:spacing w:before="120" w:after="60" w:line="240" w:lineRule="auto"/>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Līguma priekšmets</w:t>
      </w:r>
    </w:p>
    <w:p w:rsidR="00CE1CBB" w:rsidRPr="00CE1CBB" w:rsidRDefault="00E628D7" w:rsidP="00400575">
      <w:pPr>
        <w:widowControl w:val="0"/>
        <w:numPr>
          <w:ilvl w:val="1"/>
          <w:numId w:val="8"/>
        </w:numPr>
        <w:tabs>
          <w:tab w:val="num" w:pos="513"/>
        </w:tabs>
        <w:spacing w:after="60" w:line="240" w:lineRule="auto"/>
        <w:ind w:left="567" w:hanging="567"/>
        <w:jc w:val="both"/>
        <w:rPr>
          <w:rFonts w:ascii="Times New Roman" w:eastAsia="Times New Roman" w:hAnsi="Times New Roman" w:cs="Times New Roman"/>
          <w:b/>
          <w:bCs/>
          <w:sz w:val="24"/>
          <w:szCs w:val="24"/>
          <w:lang w:eastAsia="lv-LV"/>
        </w:rPr>
      </w:pPr>
      <w:r w:rsidRPr="00CE1CBB">
        <w:rPr>
          <w:rFonts w:ascii="Times New Roman" w:eastAsia="Times New Roman" w:hAnsi="Times New Roman" w:cs="Times New Roman"/>
          <w:sz w:val="24"/>
          <w:szCs w:val="24"/>
          <w:lang w:eastAsia="lv-LV"/>
        </w:rPr>
        <w:t xml:space="preserve">Pasūtītājs  uzdod un Izpildītājs apņemas sniegt būvuzraudzības pakalpojumus </w:t>
      </w:r>
      <w:r w:rsidR="00751810" w:rsidRPr="00CE1CBB">
        <w:rPr>
          <w:rFonts w:ascii="Times New Roman" w:eastAsia="Times New Roman" w:hAnsi="Times New Roman" w:cs="Times New Roman"/>
          <w:sz w:val="24"/>
          <w:szCs w:val="24"/>
          <w:lang w:eastAsia="lv-LV"/>
        </w:rPr>
        <w:t>šādu būvobjektu</w:t>
      </w:r>
      <w:r w:rsidR="00237B82" w:rsidRPr="00CE1CBB">
        <w:rPr>
          <w:rFonts w:ascii="Times New Roman" w:eastAsia="Times New Roman" w:hAnsi="Times New Roman" w:cs="Times New Roman"/>
          <w:sz w:val="24"/>
          <w:szCs w:val="24"/>
          <w:lang w:eastAsia="lv-LV"/>
        </w:rPr>
        <w:t>- ceļa posmu</w:t>
      </w:r>
      <w:r w:rsidRPr="00CE1CBB">
        <w:rPr>
          <w:rFonts w:ascii="Times New Roman" w:eastAsia="Times New Roman" w:hAnsi="Times New Roman" w:cs="Times New Roman"/>
          <w:sz w:val="24"/>
          <w:szCs w:val="24"/>
          <w:lang w:eastAsia="lv-LV"/>
        </w:rPr>
        <w:t xml:space="preserve"> </w:t>
      </w:r>
      <w:r w:rsidR="00593BE3" w:rsidRPr="00CE1CBB">
        <w:rPr>
          <w:rFonts w:ascii="Times New Roman" w:eastAsia="Times New Roman" w:hAnsi="Times New Roman" w:cs="Times New Roman"/>
          <w:bCs/>
          <w:sz w:val="24"/>
          <w:szCs w:val="24"/>
          <w:lang w:eastAsia="lv-LV"/>
        </w:rPr>
        <w:t xml:space="preserve"> </w:t>
      </w:r>
      <w:r w:rsidRPr="00CE1CBB">
        <w:rPr>
          <w:rFonts w:ascii="Times New Roman" w:eastAsia="Times New Roman" w:hAnsi="Times New Roman" w:cs="Times New Roman"/>
          <w:bCs/>
          <w:sz w:val="24"/>
          <w:szCs w:val="24"/>
          <w:lang w:eastAsia="lv-LV"/>
        </w:rPr>
        <w:t>(turpmāk – Objekts)</w:t>
      </w:r>
      <w:r w:rsidR="009B10AB" w:rsidRPr="00CE1CBB">
        <w:rPr>
          <w:rFonts w:ascii="Times New Roman" w:eastAsia="Times New Roman" w:hAnsi="Times New Roman" w:cs="Times New Roman"/>
          <w:bCs/>
          <w:sz w:val="24"/>
          <w:szCs w:val="24"/>
          <w:lang w:eastAsia="lv-LV"/>
        </w:rPr>
        <w:t>:</w:t>
      </w:r>
      <w:r w:rsidR="009B10AB" w:rsidRPr="00CE1CBB">
        <w:rPr>
          <w:rFonts w:ascii="Times New Roman" w:eastAsia="Times New Roman" w:hAnsi="Times New Roman" w:cs="Times New Roman"/>
          <w:lang w:eastAsia="lv-LV"/>
        </w:rPr>
        <w:t xml:space="preserve"> </w:t>
      </w:r>
    </w:p>
    <w:p w:rsidR="009B10AB" w:rsidRPr="00CE1CBB" w:rsidRDefault="009B10AB" w:rsidP="00CE1CBB">
      <w:pPr>
        <w:widowControl w:val="0"/>
        <w:spacing w:after="60" w:line="240" w:lineRule="auto"/>
        <w:ind w:left="567"/>
        <w:jc w:val="both"/>
        <w:rPr>
          <w:rFonts w:ascii="Times New Roman" w:eastAsia="Times New Roman" w:hAnsi="Times New Roman" w:cs="Times New Roman"/>
          <w:b/>
          <w:bCs/>
          <w:sz w:val="24"/>
          <w:szCs w:val="24"/>
          <w:lang w:eastAsia="lv-LV"/>
        </w:rPr>
      </w:pPr>
      <w:r w:rsidRPr="00CE1CBB">
        <w:rPr>
          <w:rFonts w:ascii="Times New Roman" w:eastAsia="Times New Roman" w:hAnsi="Times New Roman" w:cs="Times New Roman"/>
          <w:b/>
          <w:bCs/>
          <w:sz w:val="24"/>
          <w:szCs w:val="24"/>
          <w:lang w:eastAsia="lv-LV"/>
        </w:rPr>
        <w:t>Sakas pagastā:</w:t>
      </w:r>
    </w:p>
    <w:p w:rsidR="009B10AB" w:rsidRPr="009B10AB" w:rsidRDefault="009B10AB" w:rsidP="00BD46F3">
      <w:pPr>
        <w:widowControl w:val="0"/>
        <w:spacing w:after="60" w:line="240" w:lineRule="auto"/>
        <w:ind w:left="567"/>
        <w:jc w:val="both"/>
        <w:rPr>
          <w:rFonts w:ascii="Times New Roman" w:eastAsia="Times New Roman" w:hAnsi="Times New Roman" w:cs="Times New Roman"/>
          <w:bCs/>
          <w:sz w:val="24"/>
          <w:szCs w:val="24"/>
          <w:lang w:eastAsia="lv-LV"/>
        </w:rPr>
      </w:pPr>
      <w:r w:rsidRPr="009B10AB">
        <w:rPr>
          <w:rFonts w:ascii="Times New Roman" w:eastAsia="Times New Roman" w:hAnsi="Times New Roman" w:cs="Times New Roman"/>
          <w:bCs/>
          <w:sz w:val="24"/>
          <w:szCs w:val="24"/>
          <w:lang w:eastAsia="lv-LV"/>
        </w:rPr>
        <w:t>Pašvaldības autoceļš “</w:t>
      </w:r>
      <w:proofErr w:type="spellStart"/>
      <w:r w:rsidRPr="009B10AB">
        <w:rPr>
          <w:rFonts w:ascii="Times New Roman" w:eastAsia="Times New Roman" w:hAnsi="Times New Roman" w:cs="Times New Roman"/>
          <w:b/>
          <w:bCs/>
          <w:sz w:val="24"/>
          <w:szCs w:val="24"/>
          <w:lang w:eastAsia="lv-LV"/>
        </w:rPr>
        <w:t>Ķuķu</w:t>
      </w:r>
      <w:proofErr w:type="spellEnd"/>
      <w:r w:rsidRPr="009B10AB">
        <w:rPr>
          <w:rFonts w:ascii="Times New Roman" w:eastAsia="Times New Roman" w:hAnsi="Times New Roman" w:cs="Times New Roman"/>
          <w:b/>
          <w:bCs/>
          <w:sz w:val="24"/>
          <w:szCs w:val="24"/>
          <w:lang w:eastAsia="lv-LV"/>
        </w:rPr>
        <w:t xml:space="preserve"> ceļš</w:t>
      </w:r>
      <w:r w:rsidRPr="009B10AB">
        <w:rPr>
          <w:rFonts w:ascii="Times New Roman" w:eastAsia="Times New Roman" w:hAnsi="Times New Roman" w:cs="Times New Roman"/>
          <w:bCs/>
          <w:sz w:val="24"/>
          <w:szCs w:val="24"/>
          <w:lang w:eastAsia="lv-LV"/>
        </w:rPr>
        <w:t>”, kadastra Nr. 6486 009 0353 un 6486 009 0354, 6486 009 0279,</w:t>
      </w:r>
    </w:p>
    <w:p w:rsidR="009B10AB" w:rsidRPr="009B10AB" w:rsidRDefault="009B10AB" w:rsidP="00BD46F3">
      <w:pPr>
        <w:widowControl w:val="0"/>
        <w:spacing w:after="60" w:line="240" w:lineRule="auto"/>
        <w:ind w:left="567"/>
        <w:jc w:val="both"/>
        <w:rPr>
          <w:rFonts w:ascii="Times New Roman" w:eastAsia="Times New Roman" w:hAnsi="Times New Roman" w:cs="Times New Roman"/>
          <w:b/>
          <w:bCs/>
          <w:sz w:val="24"/>
          <w:szCs w:val="24"/>
          <w:lang w:eastAsia="lv-LV"/>
        </w:rPr>
      </w:pPr>
      <w:r w:rsidRPr="009B10AB">
        <w:rPr>
          <w:rFonts w:ascii="Times New Roman" w:eastAsia="Times New Roman" w:hAnsi="Times New Roman" w:cs="Times New Roman"/>
          <w:bCs/>
          <w:sz w:val="24"/>
          <w:szCs w:val="24"/>
          <w:lang w:eastAsia="lv-LV"/>
        </w:rPr>
        <w:t>Pašvaldības autoceļš “</w:t>
      </w:r>
      <w:r w:rsidRPr="009B10AB">
        <w:rPr>
          <w:rFonts w:ascii="Times New Roman" w:eastAsia="Times New Roman" w:hAnsi="Times New Roman" w:cs="Times New Roman"/>
          <w:b/>
          <w:bCs/>
          <w:sz w:val="24"/>
          <w:szCs w:val="24"/>
          <w:lang w:eastAsia="lv-LV"/>
        </w:rPr>
        <w:t>Kapsētas ceļš</w:t>
      </w:r>
      <w:r w:rsidRPr="009B10AB">
        <w:rPr>
          <w:rFonts w:ascii="Times New Roman" w:eastAsia="Times New Roman" w:hAnsi="Times New Roman" w:cs="Times New Roman"/>
          <w:bCs/>
          <w:sz w:val="24"/>
          <w:szCs w:val="24"/>
          <w:lang w:eastAsia="lv-LV"/>
        </w:rPr>
        <w:t xml:space="preserve">”, kadastrs 6486 004 0188, </w:t>
      </w:r>
    </w:p>
    <w:p w:rsidR="009B10AB" w:rsidRPr="009B10AB" w:rsidRDefault="009B10AB" w:rsidP="00BD46F3">
      <w:pPr>
        <w:widowControl w:val="0"/>
        <w:spacing w:after="60" w:line="240" w:lineRule="auto"/>
        <w:ind w:left="567"/>
        <w:jc w:val="both"/>
        <w:rPr>
          <w:rFonts w:ascii="Times New Roman" w:eastAsia="Times New Roman" w:hAnsi="Times New Roman" w:cs="Times New Roman"/>
          <w:b/>
          <w:bCs/>
          <w:sz w:val="24"/>
          <w:szCs w:val="24"/>
          <w:lang w:eastAsia="lv-LV"/>
        </w:rPr>
      </w:pPr>
      <w:r w:rsidRPr="009B10AB">
        <w:rPr>
          <w:rFonts w:ascii="Times New Roman" w:eastAsia="Times New Roman" w:hAnsi="Times New Roman" w:cs="Times New Roman"/>
          <w:b/>
          <w:bCs/>
          <w:sz w:val="24"/>
          <w:szCs w:val="24"/>
          <w:lang w:eastAsia="lv-LV"/>
        </w:rPr>
        <w:t>Vērgales pagastā:</w:t>
      </w:r>
    </w:p>
    <w:p w:rsidR="009B10AB" w:rsidRPr="009B10AB" w:rsidRDefault="009B10AB" w:rsidP="00BD46F3">
      <w:pPr>
        <w:widowControl w:val="0"/>
        <w:spacing w:after="60" w:line="240" w:lineRule="auto"/>
        <w:ind w:left="567"/>
        <w:jc w:val="both"/>
        <w:rPr>
          <w:rFonts w:ascii="Times New Roman" w:eastAsia="Times New Roman" w:hAnsi="Times New Roman" w:cs="Times New Roman"/>
          <w:bCs/>
          <w:sz w:val="24"/>
          <w:szCs w:val="24"/>
          <w:lang w:eastAsia="lv-LV"/>
        </w:rPr>
      </w:pPr>
      <w:r w:rsidRPr="009B10AB">
        <w:rPr>
          <w:rFonts w:ascii="Times New Roman" w:eastAsia="Times New Roman" w:hAnsi="Times New Roman" w:cs="Times New Roman"/>
          <w:bCs/>
          <w:sz w:val="24"/>
          <w:szCs w:val="24"/>
          <w:lang w:eastAsia="lv-LV"/>
        </w:rPr>
        <w:t>Pašvaldības autoceļš “</w:t>
      </w:r>
      <w:proofErr w:type="spellStart"/>
      <w:r w:rsidRPr="009B10AB">
        <w:rPr>
          <w:rFonts w:ascii="Times New Roman" w:eastAsia="Times New Roman" w:hAnsi="Times New Roman" w:cs="Times New Roman"/>
          <w:b/>
          <w:bCs/>
          <w:sz w:val="24"/>
          <w:szCs w:val="24"/>
          <w:lang w:eastAsia="lv-LV"/>
        </w:rPr>
        <w:t>Vernāti</w:t>
      </w:r>
      <w:proofErr w:type="spellEnd"/>
      <w:r w:rsidRPr="009B10AB">
        <w:rPr>
          <w:rFonts w:ascii="Times New Roman" w:eastAsia="Times New Roman" w:hAnsi="Times New Roman" w:cs="Times New Roman"/>
          <w:b/>
          <w:bCs/>
          <w:sz w:val="24"/>
          <w:szCs w:val="24"/>
          <w:lang w:eastAsia="lv-LV"/>
        </w:rPr>
        <w:t>- Baltiņi</w:t>
      </w:r>
      <w:r w:rsidRPr="009B10AB">
        <w:rPr>
          <w:rFonts w:ascii="Times New Roman" w:eastAsia="Times New Roman" w:hAnsi="Times New Roman" w:cs="Times New Roman"/>
          <w:bCs/>
          <w:sz w:val="24"/>
          <w:szCs w:val="24"/>
          <w:lang w:eastAsia="lv-LV"/>
        </w:rPr>
        <w:t>”, kadastra Nr. 6496 001 0133,</w:t>
      </w:r>
    </w:p>
    <w:p w:rsidR="009B10AB" w:rsidRPr="009B10AB" w:rsidRDefault="009B10AB" w:rsidP="00BD46F3">
      <w:pPr>
        <w:widowControl w:val="0"/>
        <w:spacing w:after="60" w:line="240" w:lineRule="auto"/>
        <w:ind w:left="567"/>
        <w:jc w:val="both"/>
        <w:rPr>
          <w:rFonts w:ascii="Times New Roman" w:eastAsia="Times New Roman" w:hAnsi="Times New Roman" w:cs="Times New Roman"/>
          <w:bCs/>
          <w:sz w:val="24"/>
          <w:szCs w:val="24"/>
          <w:lang w:eastAsia="lv-LV"/>
        </w:rPr>
      </w:pPr>
      <w:r w:rsidRPr="009B10AB">
        <w:rPr>
          <w:rFonts w:ascii="Times New Roman" w:eastAsia="Times New Roman" w:hAnsi="Times New Roman" w:cs="Times New Roman"/>
          <w:bCs/>
          <w:sz w:val="24"/>
          <w:szCs w:val="24"/>
          <w:lang w:eastAsia="lv-LV"/>
        </w:rPr>
        <w:t xml:space="preserve"> Pašvaldības autoceļš “</w:t>
      </w:r>
      <w:r w:rsidRPr="009B10AB">
        <w:rPr>
          <w:rFonts w:ascii="Times New Roman" w:eastAsia="Times New Roman" w:hAnsi="Times New Roman" w:cs="Times New Roman"/>
          <w:b/>
          <w:bCs/>
          <w:sz w:val="24"/>
          <w:szCs w:val="24"/>
          <w:lang w:eastAsia="lv-LV"/>
        </w:rPr>
        <w:t>Jūrnieki- Kuplie- Saldenieki- Zeltiņi</w:t>
      </w:r>
      <w:r w:rsidRPr="009B10AB">
        <w:rPr>
          <w:rFonts w:ascii="Times New Roman" w:eastAsia="Times New Roman" w:hAnsi="Times New Roman" w:cs="Times New Roman"/>
          <w:bCs/>
          <w:sz w:val="24"/>
          <w:szCs w:val="24"/>
          <w:lang w:eastAsia="lv-LV"/>
        </w:rPr>
        <w:t xml:space="preserve">”, kadastra Nr. 6496 001 0169, posmā 1,43- 2,43, </w:t>
      </w:r>
    </w:p>
    <w:p w:rsidR="009B10AB" w:rsidRPr="009B10AB" w:rsidRDefault="009B10AB" w:rsidP="00BD46F3">
      <w:pPr>
        <w:widowControl w:val="0"/>
        <w:spacing w:after="60" w:line="240" w:lineRule="auto"/>
        <w:ind w:left="567"/>
        <w:jc w:val="both"/>
        <w:rPr>
          <w:rFonts w:ascii="Times New Roman" w:eastAsia="Times New Roman" w:hAnsi="Times New Roman" w:cs="Times New Roman"/>
          <w:sz w:val="24"/>
          <w:szCs w:val="24"/>
          <w:lang w:eastAsia="lv-LV"/>
        </w:rPr>
      </w:pPr>
      <w:r w:rsidRPr="009B10AB">
        <w:rPr>
          <w:rFonts w:ascii="Times New Roman" w:eastAsia="Times New Roman" w:hAnsi="Times New Roman" w:cs="Times New Roman"/>
          <w:bCs/>
          <w:sz w:val="24"/>
          <w:szCs w:val="24"/>
          <w:lang w:eastAsia="lv-LV"/>
        </w:rPr>
        <w:t xml:space="preserve">Pašvaldības autoceļš </w:t>
      </w:r>
      <w:r w:rsidR="00E85A90">
        <w:rPr>
          <w:rFonts w:ascii="Times New Roman" w:eastAsia="Times New Roman" w:hAnsi="Times New Roman" w:cs="Times New Roman"/>
          <w:bCs/>
          <w:sz w:val="24"/>
          <w:szCs w:val="24"/>
          <w:lang w:eastAsia="lv-LV"/>
        </w:rPr>
        <w:t>“</w:t>
      </w:r>
      <w:r w:rsidRPr="009B10AB">
        <w:rPr>
          <w:rFonts w:ascii="Times New Roman" w:eastAsia="Times New Roman" w:hAnsi="Times New Roman" w:cs="Times New Roman"/>
          <w:b/>
          <w:bCs/>
          <w:sz w:val="24"/>
          <w:szCs w:val="24"/>
          <w:lang w:eastAsia="lv-LV"/>
        </w:rPr>
        <w:t>Ventspils ceļš – Silmači</w:t>
      </w:r>
      <w:r w:rsidR="00E85A90">
        <w:rPr>
          <w:rFonts w:ascii="Times New Roman" w:eastAsia="Times New Roman" w:hAnsi="Times New Roman" w:cs="Times New Roman"/>
          <w:b/>
          <w:bCs/>
          <w:sz w:val="24"/>
          <w:szCs w:val="24"/>
          <w:lang w:eastAsia="lv-LV"/>
        </w:rPr>
        <w:t>”</w:t>
      </w:r>
      <w:r w:rsidRPr="009B10AB">
        <w:rPr>
          <w:rFonts w:ascii="Times New Roman" w:eastAsia="Times New Roman" w:hAnsi="Times New Roman" w:cs="Times New Roman"/>
          <w:bCs/>
          <w:sz w:val="24"/>
          <w:szCs w:val="24"/>
          <w:lang w:eastAsia="lv-LV"/>
        </w:rPr>
        <w:t xml:space="preserve"> ar kadastra numur</w:t>
      </w:r>
      <w:r w:rsidR="00BD46F3">
        <w:rPr>
          <w:rFonts w:ascii="Times New Roman" w:eastAsia="Times New Roman" w:hAnsi="Times New Roman" w:cs="Times New Roman"/>
          <w:bCs/>
          <w:sz w:val="24"/>
          <w:szCs w:val="24"/>
          <w:lang w:eastAsia="lv-LV"/>
        </w:rPr>
        <w:t xml:space="preserve">iem 64960060032 un 64960050081 </w:t>
      </w:r>
    </w:p>
    <w:p w:rsidR="00E628D7" w:rsidRPr="00E628D7" w:rsidRDefault="00751810" w:rsidP="00BD46F3">
      <w:pPr>
        <w:widowControl w:val="0"/>
        <w:spacing w:after="6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 pārbūvei</w:t>
      </w:r>
      <w:r w:rsidR="00E628D7" w:rsidRPr="00E628D7">
        <w:rPr>
          <w:rFonts w:ascii="Times New Roman" w:eastAsia="Times New Roman" w:hAnsi="Times New Roman" w:cs="Times New Roman"/>
          <w:sz w:val="24"/>
          <w:szCs w:val="24"/>
          <w:lang w:eastAsia="lv-LV"/>
        </w:rPr>
        <w:t xml:space="preserve">, atbilstoši </w:t>
      </w:r>
      <w:r w:rsidR="00237B82">
        <w:rPr>
          <w:rFonts w:ascii="Times New Roman" w:eastAsia="Times New Roman" w:hAnsi="Times New Roman" w:cs="Times New Roman"/>
          <w:sz w:val="24"/>
          <w:szCs w:val="24"/>
          <w:lang w:eastAsia="lv-LV"/>
        </w:rPr>
        <w:t>piedāvājumam-</w:t>
      </w:r>
      <w:r w:rsidR="00E628D7" w:rsidRPr="00E628D7">
        <w:rPr>
          <w:rFonts w:ascii="Times New Roman" w:eastAsia="Times New Roman" w:hAnsi="Times New Roman" w:cs="Times New Roman"/>
          <w:sz w:val="24"/>
          <w:szCs w:val="24"/>
          <w:lang w:eastAsia="lv-LV"/>
        </w:rPr>
        <w:t xml:space="preserve">tehniskajai specifikācijai (turpmāk – Tehniskā specifikācija), kas pievienota </w:t>
      </w:r>
      <w:r w:rsidR="00BD46F3">
        <w:rPr>
          <w:rFonts w:ascii="Times New Roman" w:eastAsia="Times New Roman" w:hAnsi="Times New Roman" w:cs="Times New Roman"/>
          <w:sz w:val="24"/>
          <w:szCs w:val="24"/>
          <w:lang w:eastAsia="lv-LV"/>
        </w:rPr>
        <w:t>Līgumam kā pielikums, 2016.gada 7.decembra</w:t>
      </w:r>
      <w:r w:rsidR="00E628D7" w:rsidRPr="00E628D7">
        <w:rPr>
          <w:rFonts w:ascii="Times New Roman" w:eastAsia="Times New Roman" w:hAnsi="Times New Roman" w:cs="Times New Roman"/>
          <w:sz w:val="24"/>
          <w:szCs w:val="24"/>
          <w:lang w:eastAsia="lv-LV"/>
        </w:rPr>
        <w:t xml:space="preserve"> noslēgtajam līgumam starp Pasūtītāju un </w:t>
      </w:r>
      <w:r w:rsidR="00BD46F3">
        <w:rPr>
          <w:rFonts w:ascii="Times New Roman" w:eastAsia="Times New Roman" w:hAnsi="Times New Roman" w:cs="Times New Roman"/>
          <w:sz w:val="24"/>
          <w:szCs w:val="24"/>
          <w:lang w:eastAsia="lv-LV"/>
        </w:rPr>
        <w:t xml:space="preserve">SIA </w:t>
      </w:r>
      <w:r w:rsidR="00E628D7" w:rsidRPr="00E628D7">
        <w:rPr>
          <w:rFonts w:ascii="Times New Roman" w:eastAsia="Times New Roman" w:hAnsi="Times New Roman" w:cs="Times New Roman"/>
          <w:sz w:val="24"/>
          <w:szCs w:val="24"/>
          <w:lang w:eastAsia="lv-LV"/>
        </w:rPr>
        <w:t xml:space="preserve"> „</w:t>
      </w:r>
      <w:r w:rsidR="00BD46F3">
        <w:rPr>
          <w:rFonts w:ascii="Times New Roman" w:eastAsia="Times New Roman" w:hAnsi="Times New Roman" w:cs="Times New Roman"/>
          <w:sz w:val="24"/>
          <w:szCs w:val="24"/>
          <w:lang w:eastAsia="lv-LV"/>
        </w:rPr>
        <w:t>A-LAND”</w:t>
      </w:r>
      <w:r w:rsidR="00E628D7" w:rsidRPr="00E628D7">
        <w:rPr>
          <w:rFonts w:ascii="Times New Roman" w:eastAsia="Times New Roman" w:hAnsi="Times New Roman" w:cs="Times New Roman"/>
          <w:sz w:val="24"/>
          <w:szCs w:val="24"/>
          <w:lang w:eastAsia="lv-LV"/>
        </w:rPr>
        <w:t xml:space="preserve"> Nr. </w:t>
      </w:r>
      <w:r w:rsidR="00BD46F3">
        <w:rPr>
          <w:rFonts w:ascii="Times New Roman" w:eastAsia="Times New Roman" w:hAnsi="Times New Roman" w:cs="Times New Roman"/>
          <w:sz w:val="24"/>
          <w:szCs w:val="24"/>
          <w:lang w:eastAsia="lv-LV"/>
        </w:rPr>
        <w:t>PNP 2016/16</w:t>
      </w:r>
      <w:r w:rsidR="00E628D7" w:rsidRPr="00E628D7">
        <w:rPr>
          <w:rFonts w:ascii="Times New Roman" w:eastAsia="Times New Roman" w:hAnsi="Times New Roman" w:cs="Times New Roman"/>
          <w:sz w:val="24"/>
          <w:szCs w:val="24"/>
          <w:lang w:eastAsia="lv-LV"/>
        </w:rPr>
        <w:t xml:space="preserve"> (turpmāk – Būvdarbu līgums)</w:t>
      </w:r>
      <w:r w:rsidR="00E628D7" w:rsidRPr="00E628D7">
        <w:rPr>
          <w:rFonts w:ascii="Times New Roman" w:eastAsia="Times New Roman" w:hAnsi="Times New Roman" w:cs="Times New Roman"/>
          <w:sz w:val="16"/>
          <w:szCs w:val="16"/>
          <w:lang w:eastAsia="lv-LV"/>
        </w:rPr>
        <w:t xml:space="preserve">, </w:t>
      </w:r>
      <w:r w:rsidR="00E628D7" w:rsidRPr="00E628D7">
        <w:rPr>
          <w:rFonts w:ascii="Times New Roman" w:eastAsia="Times New Roman" w:hAnsi="Times New Roman" w:cs="Times New Roman"/>
          <w:sz w:val="24"/>
          <w:szCs w:val="24"/>
          <w:lang w:eastAsia="lv-LV"/>
        </w:rPr>
        <w:t>būvprojektam</w:t>
      </w:r>
      <w:r w:rsidR="00151D61">
        <w:rPr>
          <w:rFonts w:ascii="Times New Roman" w:eastAsia="Times New Roman" w:hAnsi="Times New Roman" w:cs="Times New Roman"/>
          <w:sz w:val="24"/>
          <w:szCs w:val="24"/>
          <w:lang w:eastAsia="lv-LV"/>
        </w:rPr>
        <w:t>,</w:t>
      </w:r>
      <w:r w:rsidR="00E628D7" w:rsidRPr="00E628D7">
        <w:rPr>
          <w:rFonts w:ascii="Times New Roman" w:eastAsia="Times New Roman" w:hAnsi="Times New Roman" w:cs="Times New Roman"/>
          <w:sz w:val="24"/>
          <w:szCs w:val="24"/>
          <w:lang w:eastAsia="lv-LV"/>
        </w:rPr>
        <w:t xml:space="preserve"> kā arī būvuzraudzībai saistošo normatīvo aktu prasībām (turpmāk – Pakalpojums). </w:t>
      </w:r>
    </w:p>
    <w:p w:rsidR="00E628D7" w:rsidRPr="00E628D7" w:rsidRDefault="00E628D7" w:rsidP="00E628D7">
      <w:pPr>
        <w:widowControl w:val="0"/>
        <w:numPr>
          <w:ilvl w:val="1"/>
          <w:numId w:val="8"/>
        </w:numPr>
        <w:spacing w:after="60" w:line="240" w:lineRule="auto"/>
        <w:ind w:left="567"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bCs/>
          <w:sz w:val="24"/>
          <w:szCs w:val="24"/>
          <w:lang w:eastAsia="lv-LV"/>
        </w:rPr>
        <w:t xml:space="preserve">Izpildītājs </w:t>
      </w:r>
      <w:r w:rsidRPr="00E628D7">
        <w:rPr>
          <w:rFonts w:ascii="Times New Roman" w:eastAsia="Times New Roman" w:hAnsi="Times New Roman" w:cs="Times New Roman"/>
          <w:sz w:val="24"/>
          <w:szCs w:val="24"/>
          <w:lang w:eastAsia="lv-LV"/>
        </w:rPr>
        <w:t>Pakalpojumu izpilda pats ar saviem līdzekļiem, iekārtām un citiem nepieciešamajiem resursiem, ja vien to tieši nav uzņēmies Pasūtītājs.</w:t>
      </w:r>
    </w:p>
    <w:p w:rsidR="00E628D7" w:rsidRPr="00237B82" w:rsidRDefault="00E628D7" w:rsidP="00237B82">
      <w:pPr>
        <w:widowControl w:val="0"/>
        <w:numPr>
          <w:ilvl w:val="1"/>
          <w:numId w:val="8"/>
        </w:numPr>
        <w:spacing w:after="0" w:line="240" w:lineRule="auto"/>
        <w:ind w:left="567" w:right="113" w:hanging="567"/>
        <w:contextualSpacing/>
        <w:jc w:val="both"/>
        <w:rPr>
          <w:rFonts w:ascii="Times New Roman" w:eastAsia="Times New Roman" w:hAnsi="Times New Roman" w:cs="Times New Roman"/>
          <w:sz w:val="24"/>
          <w:szCs w:val="24"/>
          <w:lang w:eastAsia="lv-LV"/>
        </w:rPr>
      </w:pPr>
      <w:r w:rsidRPr="00237B82">
        <w:rPr>
          <w:rFonts w:ascii="Times New Roman" w:eastAsia="Times New Roman" w:hAnsi="Times New Roman" w:cs="Times New Roman"/>
          <w:sz w:val="24"/>
          <w:szCs w:val="24"/>
          <w:lang w:eastAsia="lv-LV"/>
        </w:rPr>
        <w:t>Puses vienojas par Pakalpojuma sniegšanu visā būvdarbu izpildes laikā saskaņā ar Būvdarb</w:t>
      </w:r>
      <w:r w:rsidR="00237B82">
        <w:rPr>
          <w:rFonts w:ascii="Times New Roman" w:eastAsia="Times New Roman" w:hAnsi="Times New Roman" w:cs="Times New Roman"/>
          <w:sz w:val="24"/>
          <w:szCs w:val="24"/>
          <w:lang w:eastAsia="lv-LV"/>
        </w:rPr>
        <w:t>u līgumā noteiktajiem termiņiem.</w:t>
      </w:r>
    </w:p>
    <w:p w:rsidR="00E628D7" w:rsidRPr="00E628D7" w:rsidRDefault="00E628D7" w:rsidP="00E628D7">
      <w:pPr>
        <w:numPr>
          <w:ilvl w:val="1"/>
          <w:numId w:val="8"/>
        </w:numPr>
        <w:tabs>
          <w:tab w:val="left" w:pos="567"/>
        </w:tabs>
        <w:spacing w:after="0" w:line="240" w:lineRule="auto"/>
        <w:ind w:right="113" w:hanging="3681"/>
        <w:contextualSpacing/>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Pakalpojuma izpildes termiņi:</w:t>
      </w:r>
    </w:p>
    <w:p w:rsidR="00E628D7" w:rsidRPr="002023B6" w:rsidRDefault="00237B82" w:rsidP="00237B82">
      <w:pPr>
        <w:numPr>
          <w:ilvl w:val="2"/>
          <w:numId w:val="8"/>
        </w:numPr>
        <w:spacing w:after="0" w:line="240" w:lineRule="auto"/>
        <w:ind w:left="1276" w:right="11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būvdarbu būvuzraudzības veikšana no</w:t>
      </w:r>
      <w:r w:rsidR="00E628D7" w:rsidRPr="00E628D7">
        <w:rPr>
          <w:rFonts w:ascii="Times New Roman" w:eastAsia="Times New Roman" w:hAnsi="Times New Roman" w:cs="Times New Roman"/>
          <w:sz w:val="24"/>
          <w:szCs w:val="24"/>
          <w:lang w:eastAsia="lv-LV"/>
        </w:rPr>
        <w:t xml:space="preserve"> </w:t>
      </w:r>
      <w:r w:rsidR="00D272BD">
        <w:rPr>
          <w:rFonts w:ascii="Times New Roman" w:eastAsia="Times New Roman" w:hAnsi="Times New Roman" w:cs="Times New Roman"/>
          <w:b/>
          <w:sz w:val="24"/>
          <w:szCs w:val="24"/>
          <w:lang w:eastAsia="lv-LV"/>
        </w:rPr>
        <w:t>2016.gada 07</w:t>
      </w:r>
      <w:bookmarkStart w:id="0" w:name="_GoBack"/>
      <w:bookmarkEnd w:id="0"/>
      <w:r w:rsidR="00BD46F3" w:rsidRPr="00BD46F3">
        <w:rPr>
          <w:rFonts w:ascii="Times New Roman" w:eastAsia="Times New Roman" w:hAnsi="Times New Roman" w:cs="Times New Roman"/>
          <w:b/>
          <w:sz w:val="24"/>
          <w:szCs w:val="24"/>
          <w:lang w:eastAsia="lv-LV"/>
        </w:rPr>
        <w:t>.dec</w:t>
      </w:r>
      <w:r w:rsidR="00151D61">
        <w:rPr>
          <w:rFonts w:ascii="Times New Roman" w:eastAsia="Times New Roman" w:hAnsi="Times New Roman" w:cs="Times New Roman"/>
          <w:b/>
          <w:sz w:val="24"/>
          <w:szCs w:val="24"/>
          <w:lang w:eastAsia="lv-LV"/>
        </w:rPr>
        <w:t>e</w:t>
      </w:r>
      <w:r w:rsidR="00BD46F3" w:rsidRPr="00BD46F3">
        <w:rPr>
          <w:rFonts w:ascii="Times New Roman" w:eastAsia="Times New Roman" w:hAnsi="Times New Roman" w:cs="Times New Roman"/>
          <w:b/>
          <w:sz w:val="24"/>
          <w:szCs w:val="24"/>
          <w:lang w:eastAsia="lv-LV"/>
        </w:rPr>
        <w:t>mbra</w:t>
      </w:r>
      <w:r w:rsidR="00E628D7" w:rsidRPr="00BD46F3">
        <w:rPr>
          <w:rFonts w:ascii="Times New Roman" w:eastAsia="Times New Roman" w:hAnsi="Times New Roman" w:cs="Times New Roman"/>
          <w:b/>
          <w:sz w:val="24"/>
          <w:szCs w:val="24"/>
          <w:lang w:eastAsia="lv-LV"/>
        </w:rPr>
        <w:t xml:space="preserve"> līdz </w:t>
      </w:r>
      <w:r w:rsidR="00BD46F3" w:rsidRPr="00BD46F3">
        <w:rPr>
          <w:rFonts w:ascii="Times New Roman" w:eastAsia="Times New Roman" w:hAnsi="Times New Roman" w:cs="Times New Roman"/>
          <w:b/>
          <w:sz w:val="24"/>
          <w:szCs w:val="24"/>
          <w:lang w:eastAsia="lv-LV"/>
        </w:rPr>
        <w:t>2017.gada 26.maijam</w:t>
      </w:r>
      <w:r w:rsidR="00E628D7" w:rsidRPr="00BD46F3">
        <w:rPr>
          <w:rFonts w:ascii="Times New Roman" w:eastAsia="Times New Roman" w:hAnsi="Times New Roman" w:cs="Times New Roman"/>
          <w:b/>
          <w:sz w:val="24"/>
          <w:szCs w:val="24"/>
          <w:lang w:eastAsia="lv-LV"/>
        </w:rPr>
        <w:t xml:space="preserve"> </w:t>
      </w:r>
      <w:r w:rsidR="00E628D7" w:rsidRPr="002023B6">
        <w:rPr>
          <w:rFonts w:ascii="Times New Roman" w:eastAsia="Times New Roman" w:hAnsi="Times New Roman" w:cs="Times New Roman"/>
          <w:sz w:val="24"/>
          <w:szCs w:val="24"/>
          <w:lang w:eastAsia="lv-LV"/>
        </w:rPr>
        <w:t>(</w:t>
      </w:r>
      <w:r w:rsidR="00E628D7" w:rsidRPr="002023B6">
        <w:rPr>
          <w:rFonts w:ascii="Times New Roman" w:eastAsia="Times New Roman" w:hAnsi="Times New Roman" w:cs="Times New Roman"/>
          <w:i/>
          <w:sz w:val="24"/>
          <w:szCs w:val="24"/>
          <w:lang w:eastAsia="lv-LV"/>
        </w:rPr>
        <w:t>saskaņā ar Būvdarbu līguma noteikumiem)</w:t>
      </w:r>
      <w:r w:rsidRPr="002023B6">
        <w:rPr>
          <w:rFonts w:ascii="Times New Roman" w:eastAsia="Times New Roman" w:hAnsi="Times New Roman" w:cs="Times New Roman"/>
          <w:sz w:val="24"/>
          <w:szCs w:val="24"/>
          <w:lang w:eastAsia="lv-LV"/>
        </w:rPr>
        <w:t>.</w:t>
      </w:r>
    </w:p>
    <w:p w:rsidR="00E628D7" w:rsidRPr="002023B6" w:rsidRDefault="00E628D7" w:rsidP="00E628D7">
      <w:pPr>
        <w:numPr>
          <w:ilvl w:val="1"/>
          <w:numId w:val="8"/>
        </w:numPr>
        <w:tabs>
          <w:tab w:val="left" w:pos="567"/>
        </w:tabs>
        <w:spacing w:after="60" w:line="240" w:lineRule="auto"/>
        <w:ind w:left="567" w:right="113"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Parakstīt saistību rakst</w:t>
      </w:r>
      <w:r w:rsidR="00237B82">
        <w:rPr>
          <w:rFonts w:ascii="Times New Roman" w:eastAsia="Times New Roman" w:hAnsi="Times New Roman" w:cs="Times New Roman"/>
          <w:sz w:val="24"/>
          <w:szCs w:val="24"/>
          <w:lang w:eastAsia="lv-LV"/>
        </w:rPr>
        <w:t>u un veikt būvuzraudzību Objektā</w:t>
      </w:r>
      <w:r w:rsidRPr="00E628D7">
        <w:rPr>
          <w:rFonts w:ascii="Times New Roman" w:eastAsia="Times New Roman" w:hAnsi="Times New Roman" w:cs="Times New Roman"/>
          <w:sz w:val="24"/>
          <w:szCs w:val="24"/>
          <w:lang w:eastAsia="lv-LV"/>
        </w:rPr>
        <w:t xml:space="preserve"> saskaņā ar normatīvajos aktos noteikto kārtību Izpildītājs nozīmē </w:t>
      </w:r>
      <w:r w:rsidRPr="00E628D7">
        <w:rPr>
          <w:rFonts w:ascii="Times New Roman" w:eastAsia="Times New Roman" w:hAnsi="Times New Roman" w:cs="Times New Roman"/>
          <w:color w:val="000000"/>
          <w:sz w:val="24"/>
          <w:szCs w:val="24"/>
          <w:lang w:eastAsia="lv-LV"/>
        </w:rPr>
        <w:t xml:space="preserve">sertificētu </w:t>
      </w:r>
      <w:r w:rsidRPr="004B05F1">
        <w:rPr>
          <w:rFonts w:ascii="Times New Roman" w:eastAsia="Times New Roman" w:hAnsi="Times New Roman" w:cs="Times New Roman"/>
          <w:b/>
          <w:sz w:val="24"/>
          <w:szCs w:val="24"/>
          <w:lang w:eastAsia="lv-LV"/>
        </w:rPr>
        <w:t xml:space="preserve">būvuzraugu </w:t>
      </w:r>
      <w:r w:rsidR="00BD46F3" w:rsidRPr="004B05F1">
        <w:rPr>
          <w:rFonts w:ascii="Times New Roman" w:eastAsia="Times New Roman" w:hAnsi="Times New Roman" w:cs="Times New Roman"/>
          <w:b/>
          <w:sz w:val="24"/>
          <w:szCs w:val="24"/>
          <w:lang w:eastAsia="lv-LV"/>
        </w:rPr>
        <w:t>Aldi Kasakovski</w:t>
      </w:r>
      <w:r w:rsidRPr="00E628D7">
        <w:rPr>
          <w:rFonts w:ascii="Times New Roman" w:eastAsia="Times New Roman" w:hAnsi="Times New Roman" w:cs="Times New Roman"/>
          <w:b/>
          <w:sz w:val="24"/>
          <w:szCs w:val="24"/>
          <w:lang w:eastAsia="lv-LV"/>
        </w:rPr>
        <w:t>,</w:t>
      </w:r>
      <w:r w:rsidRPr="00E628D7">
        <w:rPr>
          <w:rFonts w:ascii="Times New Roman" w:eastAsia="Times New Roman" w:hAnsi="Times New Roman" w:cs="Times New Roman"/>
          <w:sz w:val="24"/>
          <w:szCs w:val="24"/>
          <w:lang w:eastAsia="lv-LV"/>
        </w:rPr>
        <w:t xml:space="preserve"> sertifikāta Nr. </w:t>
      </w:r>
      <w:r w:rsidR="00BD46F3">
        <w:rPr>
          <w:rFonts w:ascii="Times New Roman" w:eastAsia="Times New Roman" w:hAnsi="Times New Roman" w:cs="Times New Roman"/>
          <w:sz w:val="24"/>
          <w:szCs w:val="24"/>
          <w:lang w:eastAsia="lv-LV"/>
        </w:rPr>
        <w:t>20-7471</w:t>
      </w:r>
      <w:r w:rsidRPr="002023B6">
        <w:rPr>
          <w:rFonts w:ascii="Times New Roman" w:eastAsia="Times New Roman" w:hAnsi="Times New Roman" w:cs="Times New Roman"/>
          <w:i/>
          <w:sz w:val="24"/>
          <w:szCs w:val="24"/>
          <w:lang w:eastAsia="lv-LV"/>
        </w:rPr>
        <w:t>.</w:t>
      </w:r>
    </w:p>
    <w:p w:rsidR="00CE1CBB" w:rsidRDefault="00E628D7" w:rsidP="00593BE3">
      <w:pPr>
        <w:numPr>
          <w:ilvl w:val="1"/>
          <w:numId w:val="8"/>
        </w:numPr>
        <w:tabs>
          <w:tab w:val="left" w:pos="567"/>
        </w:tabs>
        <w:spacing w:after="60" w:line="240" w:lineRule="auto"/>
        <w:ind w:left="567" w:right="113" w:hanging="567"/>
        <w:jc w:val="both"/>
        <w:rPr>
          <w:rFonts w:ascii="Times New Roman" w:eastAsia="Times New Roman" w:hAnsi="Times New Roman" w:cs="Times New Roman"/>
          <w:sz w:val="24"/>
          <w:szCs w:val="24"/>
          <w:lang w:eastAsia="lv-LV"/>
        </w:rPr>
      </w:pPr>
      <w:r w:rsidRPr="002023B6">
        <w:rPr>
          <w:rFonts w:ascii="Times New Roman" w:eastAsia="Times New Roman" w:hAnsi="Times New Roman" w:cs="Times New Roman"/>
          <w:sz w:val="24"/>
          <w:szCs w:val="24"/>
          <w:lang w:eastAsia="lv-LV"/>
        </w:rPr>
        <w:t>Pakalpojums jā</w:t>
      </w:r>
      <w:r w:rsidR="002023B6" w:rsidRPr="002023B6">
        <w:rPr>
          <w:rFonts w:ascii="Times New Roman" w:eastAsia="Times New Roman" w:hAnsi="Times New Roman" w:cs="Times New Roman"/>
          <w:sz w:val="24"/>
          <w:szCs w:val="24"/>
          <w:lang w:eastAsia="lv-LV"/>
        </w:rPr>
        <w:t>sniedz, kad vien norit būvdarbi.</w:t>
      </w:r>
      <w:r w:rsidRPr="002023B6">
        <w:rPr>
          <w:rFonts w:ascii="Times New Roman" w:eastAsia="Times New Roman" w:hAnsi="Times New Roman" w:cs="Times New Roman"/>
          <w:sz w:val="24"/>
          <w:szCs w:val="24"/>
          <w:lang w:eastAsia="lv-LV"/>
        </w:rPr>
        <w:t xml:space="preserve"> </w:t>
      </w:r>
    </w:p>
    <w:p w:rsidR="00CE1CBB" w:rsidRDefault="00CE1CBB" w:rsidP="00CE1CBB">
      <w:pPr>
        <w:tabs>
          <w:tab w:val="left" w:pos="567"/>
        </w:tabs>
        <w:spacing w:after="60" w:line="240" w:lineRule="auto"/>
        <w:ind w:right="113"/>
        <w:jc w:val="both"/>
        <w:rPr>
          <w:rFonts w:ascii="Times New Roman" w:eastAsia="Times New Roman" w:hAnsi="Times New Roman" w:cs="Times New Roman"/>
          <w:sz w:val="24"/>
          <w:szCs w:val="24"/>
          <w:lang w:eastAsia="lv-LV"/>
        </w:rPr>
      </w:pPr>
    </w:p>
    <w:p w:rsidR="00CE1CBB" w:rsidRDefault="00CE1CBB" w:rsidP="00CE1CBB">
      <w:pPr>
        <w:tabs>
          <w:tab w:val="left" w:pos="567"/>
        </w:tabs>
        <w:spacing w:after="60" w:line="240" w:lineRule="auto"/>
        <w:ind w:right="113"/>
        <w:jc w:val="both"/>
        <w:rPr>
          <w:rFonts w:ascii="Times New Roman" w:eastAsia="Times New Roman" w:hAnsi="Times New Roman" w:cs="Times New Roman"/>
          <w:sz w:val="24"/>
          <w:szCs w:val="24"/>
          <w:lang w:eastAsia="lv-LV"/>
        </w:rPr>
      </w:pPr>
    </w:p>
    <w:p w:rsidR="00334EC5" w:rsidRPr="002023B6" w:rsidRDefault="00E628D7" w:rsidP="00CE1CBB">
      <w:pPr>
        <w:tabs>
          <w:tab w:val="left" w:pos="567"/>
        </w:tabs>
        <w:spacing w:after="60" w:line="240" w:lineRule="auto"/>
        <w:ind w:right="113"/>
        <w:jc w:val="both"/>
        <w:rPr>
          <w:rFonts w:ascii="Times New Roman" w:eastAsia="Times New Roman" w:hAnsi="Times New Roman" w:cs="Times New Roman"/>
          <w:sz w:val="24"/>
          <w:szCs w:val="24"/>
          <w:lang w:eastAsia="lv-LV"/>
        </w:rPr>
      </w:pPr>
      <w:r w:rsidRPr="002023B6">
        <w:rPr>
          <w:rFonts w:ascii="Times New Roman" w:eastAsia="Times New Roman" w:hAnsi="Times New Roman" w:cs="Times New Roman"/>
          <w:sz w:val="24"/>
          <w:szCs w:val="24"/>
          <w:lang w:eastAsia="lv-LV"/>
        </w:rPr>
        <w:t xml:space="preserve"> </w:t>
      </w:r>
    </w:p>
    <w:p w:rsidR="00E628D7" w:rsidRPr="00E628D7" w:rsidRDefault="005E45CD" w:rsidP="00E628D7">
      <w:pPr>
        <w:numPr>
          <w:ilvl w:val="0"/>
          <w:numId w:val="9"/>
        </w:numPr>
        <w:spacing w:after="60" w:line="240" w:lineRule="auto"/>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lastRenderedPageBreak/>
        <w:t>L</w:t>
      </w:r>
      <w:r w:rsidR="00E628D7" w:rsidRPr="00E628D7">
        <w:rPr>
          <w:rFonts w:ascii="Times New Roman" w:eastAsia="Times New Roman" w:hAnsi="Times New Roman" w:cs="Times New Roman"/>
          <w:b/>
          <w:noProof/>
          <w:sz w:val="24"/>
          <w:szCs w:val="24"/>
          <w:lang w:eastAsia="lv-LV"/>
        </w:rPr>
        <w:t>īgumcena un norēķinu kārtība</w:t>
      </w:r>
    </w:p>
    <w:p w:rsidR="00E628D7" w:rsidRPr="00813444" w:rsidRDefault="00F10ACB" w:rsidP="00FB06D5">
      <w:pPr>
        <w:numPr>
          <w:ilvl w:val="1"/>
          <w:numId w:val="9"/>
        </w:numPr>
        <w:tabs>
          <w:tab w:val="num" w:pos="540"/>
        </w:tabs>
        <w:spacing w:after="0" w:line="240" w:lineRule="auto"/>
        <w:ind w:left="567" w:hanging="567"/>
        <w:jc w:val="both"/>
      </w:pPr>
      <w:r>
        <w:rPr>
          <w:rFonts w:ascii="Times New Roman" w:eastAsia="Times New Roman" w:hAnsi="Times New Roman" w:cs="Times New Roman"/>
          <w:sz w:val="24"/>
          <w:szCs w:val="24"/>
          <w:lang w:eastAsia="lv-LV"/>
        </w:rPr>
        <w:t>L</w:t>
      </w:r>
      <w:r w:rsidR="00E628D7" w:rsidRPr="00E628D7">
        <w:rPr>
          <w:rFonts w:ascii="Times New Roman" w:eastAsia="Times New Roman" w:hAnsi="Times New Roman" w:cs="Times New Roman"/>
          <w:sz w:val="24"/>
          <w:szCs w:val="24"/>
          <w:lang w:eastAsia="lv-LV"/>
        </w:rPr>
        <w:t xml:space="preserve">īgumcena par Pakalpojuma sniegšanu sastāda </w:t>
      </w:r>
      <w:r w:rsidRPr="00A91CB5">
        <w:rPr>
          <w:rFonts w:ascii="Times New Roman" w:eastAsia="Times New Roman" w:hAnsi="Times New Roman" w:cs="Times New Roman"/>
          <w:sz w:val="24"/>
          <w:szCs w:val="24"/>
          <w:lang w:eastAsia="lv-LV"/>
        </w:rPr>
        <w:t xml:space="preserve">EUR </w:t>
      </w:r>
      <w:r w:rsidR="00BD46F3" w:rsidRPr="00A91CB5">
        <w:rPr>
          <w:rFonts w:ascii="Times New Roman" w:eastAsia="Times New Roman" w:hAnsi="Times New Roman" w:cs="Times New Roman"/>
          <w:sz w:val="24"/>
          <w:szCs w:val="24"/>
          <w:lang w:eastAsia="lv-LV"/>
        </w:rPr>
        <w:t>9500</w:t>
      </w:r>
      <w:r w:rsidRPr="00A91CB5">
        <w:rPr>
          <w:rFonts w:ascii="Times New Roman" w:eastAsia="Times New Roman" w:hAnsi="Times New Roman" w:cs="Times New Roman"/>
          <w:sz w:val="24"/>
          <w:szCs w:val="24"/>
          <w:lang w:eastAsia="lv-LV"/>
        </w:rPr>
        <w:t>,00</w:t>
      </w:r>
      <w:r w:rsidR="00BD46F3">
        <w:rPr>
          <w:rFonts w:ascii="Times New Roman" w:eastAsia="Times New Roman" w:hAnsi="Times New Roman" w:cs="Times New Roman"/>
          <w:b/>
          <w:sz w:val="24"/>
          <w:szCs w:val="24"/>
          <w:lang w:eastAsia="lv-LV"/>
        </w:rPr>
        <w:t xml:space="preserve"> </w:t>
      </w:r>
      <w:r w:rsidR="00E628D7" w:rsidRPr="00E628D7">
        <w:rPr>
          <w:rFonts w:ascii="Times New Roman" w:eastAsia="Times New Roman" w:hAnsi="Times New Roman" w:cs="Times New Roman"/>
          <w:sz w:val="24"/>
          <w:szCs w:val="24"/>
          <w:lang w:eastAsia="lv-LV"/>
        </w:rPr>
        <w:t>(</w:t>
      </w:r>
      <w:r w:rsidR="00BD46F3">
        <w:rPr>
          <w:rFonts w:ascii="Times New Roman" w:eastAsia="Times New Roman" w:hAnsi="Times New Roman" w:cs="Times New Roman"/>
          <w:sz w:val="24"/>
          <w:szCs w:val="24"/>
          <w:lang w:eastAsia="lv-LV"/>
        </w:rPr>
        <w:t>deviņi tūkstoši</w:t>
      </w:r>
      <w:r w:rsidR="00CE1CBB">
        <w:rPr>
          <w:rFonts w:ascii="Times New Roman" w:eastAsia="Times New Roman" w:hAnsi="Times New Roman" w:cs="Times New Roman"/>
          <w:sz w:val="24"/>
          <w:szCs w:val="24"/>
          <w:lang w:eastAsia="lv-LV"/>
        </w:rPr>
        <w:t xml:space="preserve"> pieci simti eiro 00 centi</w:t>
      </w:r>
      <w:r w:rsidR="00E628D7" w:rsidRPr="00E628D7">
        <w:rPr>
          <w:rFonts w:ascii="Times New Roman" w:eastAsia="Times New Roman" w:hAnsi="Times New Roman" w:cs="Times New Roman"/>
          <w:sz w:val="24"/>
          <w:szCs w:val="24"/>
          <w:lang w:eastAsia="lv-LV"/>
        </w:rPr>
        <w:t xml:space="preserve">) bez pievienotās vērtības nodokļa (turpmāk – PVN), atbilstoši Izpildītāja iesniegtajam finanšu piedāvājumam </w:t>
      </w:r>
      <w:r w:rsidR="00FB06D5">
        <w:rPr>
          <w:rFonts w:ascii="Times New Roman" w:eastAsia="Times New Roman" w:hAnsi="Times New Roman" w:cs="Times New Roman"/>
          <w:sz w:val="24"/>
          <w:szCs w:val="24"/>
          <w:lang w:eastAsia="lv-LV"/>
        </w:rPr>
        <w:t>Iepirkumā (turpmāk – Līgumcena).</w:t>
      </w:r>
      <w:r w:rsidR="00E628D7" w:rsidRPr="00E628D7">
        <w:rPr>
          <w:rFonts w:ascii="Times New Roman" w:eastAsia="Times New Roman" w:hAnsi="Times New Roman" w:cs="Times New Roman"/>
          <w:sz w:val="24"/>
          <w:szCs w:val="24"/>
          <w:lang w:eastAsia="lv-LV"/>
        </w:rPr>
        <w:t xml:space="preserve"> </w:t>
      </w:r>
    </w:p>
    <w:p w:rsidR="00E628D7" w:rsidRPr="00E628D7" w:rsidRDefault="00E628D7" w:rsidP="00E628D7">
      <w:pPr>
        <w:numPr>
          <w:ilvl w:val="1"/>
          <w:numId w:val="9"/>
        </w:numPr>
        <w:tabs>
          <w:tab w:val="num" w:pos="540"/>
        </w:tabs>
        <w:spacing w:after="60" w:line="240" w:lineRule="auto"/>
        <w:ind w:left="567"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PVN tiek aprēķināts atbilstoši Latvijas Republikā spēkā esošajos normatīvajos aktos noteiktajam apmēram</w:t>
      </w:r>
      <w:r w:rsidR="00E85A90">
        <w:rPr>
          <w:rFonts w:ascii="Times New Roman" w:eastAsia="Times New Roman" w:hAnsi="Times New Roman" w:cs="Times New Roman"/>
          <w:sz w:val="24"/>
          <w:szCs w:val="24"/>
          <w:lang w:eastAsia="lv-LV"/>
        </w:rPr>
        <w:t xml:space="preserve"> sastāda </w:t>
      </w:r>
      <w:r w:rsidR="00F10ACB" w:rsidRPr="00F10ACB">
        <w:rPr>
          <w:rFonts w:ascii="Times New Roman" w:eastAsia="Times New Roman" w:hAnsi="Times New Roman" w:cs="Times New Roman"/>
          <w:sz w:val="24"/>
          <w:szCs w:val="24"/>
          <w:lang w:eastAsia="lv-LV"/>
        </w:rPr>
        <w:t xml:space="preserve">EUR </w:t>
      </w:r>
      <w:r w:rsidR="00F10ACB">
        <w:rPr>
          <w:rFonts w:ascii="Times New Roman" w:eastAsia="Times New Roman" w:hAnsi="Times New Roman" w:cs="Times New Roman"/>
          <w:sz w:val="24"/>
          <w:szCs w:val="24"/>
          <w:lang w:eastAsia="lv-LV"/>
        </w:rPr>
        <w:t>1995,00</w:t>
      </w:r>
      <w:r w:rsidR="00A91CB5">
        <w:rPr>
          <w:rFonts w:ascii="Times New Roman" w:eastAsia="Times New Roman" w:hAnsi="Times New Roman" w:cs="Times New Roman"/>
          <w:sz w:val="24"/>
          <w:szCs w:val="24"/>
          <w:lang w:eastAsia="lv-LV"/>
        </w:rPr>
        <w:t xml:space="preserve">. </w:t>
      </w:r>
      <w:r w:rsidR="00A91CB5" w:rsidRPr="00A91CB5">
        <w:rPr>
          <w:rFonts w:ascii="Times New Roman" w:eastAsia="Times New Roman" w:hAnsi="Times New Roman" w:cs="Times New Roman"/>
          <w:b/>
          <w:sz w:val="24"/>
          <w:szCs w:val="24"/>
          <w:lang w:eastAsia="lv-LV"/>
        </w:rPr>
        <w:t>Kopējā līgumcena ir EUR 11 495,00</w:t>
      </w:r>
      <w:r w:rsidR="00A91CB5">
        <w:rPr>
          <w:rFonts w:ascii="Times New Roman" w:eastAsia="Times New Roman" w:hAnsi="Times New Roman" w:cs="Times New Roman"/>
          <w:b/>
          <w:sz w:val="24"/>
          <w:szCs w:val="24"/>
          <w:lang w:eastAsia="lv-LV"/>
        </w:rPr>
        <w:t xml:space="preserve"> </w:t>
      </w:r>
      <w:r w:rsidR="00A91CB5" w:rsidRPr="00A91CB5">
        <w:rPr>
          <w:rFonts w:ascii="Times New Roman" w:eastAsia="Times New Roman" w:hAnsi="Times New Roman" w:cs="Times New Roman"/>
          <w:sz w:val="24"/>
          <w:szCs w:val="24"/>
          <w:lang w:eastAsia="lv-LV"/>
        </w:rPr>
        <w:t>(</w:t>
      </w:r>
      <w:r w:rsidR="00A91CB5">
        <w:rPr>
          <w:rFonts w:ascii="Times New Roman" w:eastAsia="Times New Roman" w:hAnsi="Times New Roman" w:cs="Times New Roman"/>
          <w:sz w:val="24"/>
          <w:szCs w:val="24"/>
          <w:lang w:eastAsia="lv-LV"/>
        </w:rPr>
        <w:t>vienpadsmit tūkstoši četri simti deviņdesmit pieci eiro, 00 centi)</w:t>
      </w:r>
      <w:r w:rsidRPr="00A91CB5">
        <w:rPr>
          <w:rFonts w:ascii="Times New Roman" w:eastAsia="Times New Roman" w:hAnsi="Times New Roman" w:cs="Times New Roman"/>
          <w:sz w:val="24"/>
          <w:szCs w:val="24"/>
          <w:lang w:eastAsia="lv-LV"/>
        </w:rPr>
        <w:t>.</w:t>
      </w:r>
    </w:p>
    <w:p w:rsidR="00E628D7" w:rsidRPr="00E628D7" w:rsidRDefault="00A91CB5" w:rsidP="00E628D7">
      <w:pPr>
        <w:numPr>
          <w:ilvl w:val="1"/>
          <w:numId w:val="9"/>
        </w:numPr>
        <w:spacing w:after="60" w:line="240" w:lineRule="auto"/>
        <w:ind w:left="567" w:hanging="567"/>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Kopējā l</w:t>
      </w:r>
      <w:r w:rsidR="00E628D7" w:rsidRPr="00E628D7">
        <w:rPr>
          <w:rFonts w:ascii="Times New Roman" w:eastAsia="Times New Roman" w:hAnsi="Times New Roman" w:cs="Times New Roman"/>
          <w:sz w:val="24"/>
          <w:szCs w:val="24"/>
          <w:lang w:eastAsia="lv-LV"/>
        </w:rPr>
        <w:t>īgumcenā ir iekļautas visas ar Pakalpojum</w:t>
      </w:r>
      <w:r w:rsidR="00DB2C76">
        <w:rPr>
          <w:rFonts w:ascii="Times New Roman" w:eastAsia="Times New Roman" w:hAnsi="Times New Roman" w:cs="Times New Roman"/>
          <w:sz w:val="24"/>
          <w:szCs w:val="24"/>
          <w:lang w:eastAsia="lv-LV"/>
        </w:rPr>
        <w:t>a</w:t>
      </w:r>
      <w:r w:rsidR="00E628D7" w:rsidRPr="00E628D7">
        <w:rPr>
          <w:rFonts w:ascii="Times New Roman" w:eastAsia="Times New Roman" w:hAnsi="Times New Roman" w:cs="Times New Roman"/>
          <w:sz w:val="24"/>
          <w:szCs w:val="24"/>
          <w:lang w:eastAsia="lv-LV"/>
        </w:rPr>
        <w:t xml:space="preserve"> sniegšanu saistītās izmaksas – nodokļi</w:t>
      </w:r>
      <w:r>
        <w:rPr>
          <w:rFonts w:ascii="Times New Roman" w:eastAsia="Times New Roman" w:hAnsi="Times New Roman" w:cs="Times New Roman"/>
          <w:sz w:val="24"/>
          <w:szCs w:val="24"/>
          <w:lang w:eastAsia="lv-LV"/>
        </w:rPr>
        <w:t>,</w:t>
      </w:r>
      <w:r w:rsidR="00E628D7" w:rsidRPr="00E628D7">
        <w:rPr>
          <w:rFonts w:ascii="Times New Roman" w:eastAsia="Times New Roman" w:hAnsi="Times New Roman" w:cs="Times New Roman"/>
          <w:sz w:val="24"/>
          <w:szCs w:val="24"/>
          <w:lang w:eastAsia="lv-LV"/>
        </w:rPr>
        <w:t xml:space="preserve"> materiāli, darbaspēka izmaksas, tehniskais nodrošinājumus u.c</w:t>
      </w:r>
      <w:r w:rsidR="00E628D7" w:rsidRPr="00E628D7">
        <w:rPr>
          <w:rFonts w:ascii="Times New Roman" w:eastAsia="Times New Roman" w:hAnsi="Times New Roman" w:cs="Times New Roman"/>
          <w:i/>
          <w:sz w:val="24"/>
          <w:szCs w:val="24"/>
          <w:lang w:eastAsia="lv-LV"/>
        </w:rPr>
        <w:t>.</w:t>
      </w:r>
    </w:p>
    <w:p w:rsidR="00E628D7" w:rsidRPr="00A91CB5" w:rsidRDefault="00E628D7" w:rsidP="008E4300">
      <w:pPr>
        <w:numPr>
          <w:ilvl w:val="1"/>
          <w:numId w:val="9"/>
        </w:numPr>
        <w:tabs>
          <w:tab w:val="num" w:pos="1196"/>
        </w:tabs>
        <w:spacing w:after="60" w:line="240" w:lineRule="auto"/>
        <w:ind w:left="567" w:hanging="567"/>
        <w:jc w:val="both"/>
        <w:rPr>
          <w:rFonts w:ascii="Times New Roman" w:eastAsia="Times New Roman" w:hAnsi="Times New Roman" w:cs="Times New Roman"/>
          <w:noProof/>
          <w:sz w:val="24"/>
          <w:szCs w:val="24"/>
          <w:lang w:eastAsia="lv-LV"/>
        </w:rPr>
      </w:pPr>
      <w:r w:rsidRPr="00A91CB5">
        <w:rPr>
          <w:rFonts w:ascii="Times New Roman" w:eastAsia="Times New Roman" w:hAnsi="Times New Roman" w:cs="Times New Roman"/>
          <w:noProof/>
          <w:sz w:val="24"/>
          <w:szCs w:val="24"/>
          <w:lang w:eastAsia="lv-LV"/>
        </w:rPr>
        <w:t xml:space="preserve">Izpildītājam </w:t>
      </w:r>
      <w:r w:rsidRPr="00A91CB5">
        <w:rPr>
          <w:rFonts w:ascii="Times New Roman" w:eastAsia="Times New Roman" w:hAnsi="Times New Roman" w:cs="Times New Roman"/>
          <w:iCs/>
          <w:sz w:val="24"/>
          <w:szCs w:val="24"/>
          <w:lang w:eastAsia="lv-LV"/>
        </w:rPr>
        <w:t>jāiesniedz Pasūtītājam rēķins rakstveidā</w:t>
      </w:r>
      <w:r w:rsidR="00A91CB5" w:rsidRPr="00A91CB5">
        <w:rPr>
          <w:rFonts w:ascii="Times New Roman" w:eastAsia="Times New Roman" w:hAnsi="Times New Roman" w:cs="Times New Roman"/>
          <w:sz w:val="24"/>
          <w:szCs w:val="24"/>
          <w:lang w:eastAsia="lv-LV"/>
        </w:rPr>
        <w:t xml:space="preserve">. </w:t>
      </w:r>
    </w:p>
    <w:p w:rsidR="0087078C" w:rsidRDefault="00E628D7" w:rsidP="0087078C">
      <w:pPr>
        <w:numPr>
          <w:ilvl w:val="1"/>
          <w:numId w:val="9"/>
        </w:numPr>
        <w:spacing w:after="60" w:line="240" w:lineRule="auto"/>
        <w:ind w:left="567" w:hanging="567"/>
        <w:jc w:val="both"/>
      </w:pPr>
      <w:r w:rsidRPr="0087078C">
        <w:rPr>
          <w:rFonts w:ascii="Times New Roman" w:eastAsia="Times New Roman" w:hAnsi="Times New Roman" w:cs="Times New Roman"/>
          <w:sz w:val="24"/>
          <w:lang w:eastAsia="lv-LV"/>
        </w:rPr>
        <w:t>Līgumcena nav maināma visā Līguma darbības laikā.</w:t>
      </w:r>
      <w:r w:rsidR="00DB2C76" w:rsidRPr="0087078C">
        <w:t xml:space="preserve"> </w:t>
      </w:r>
    </w:p>
    <w:p w:rsidR="0087078C" w:rsidRDefault="00FB06D5" w:rsidP="0087078C">
      <w:pPr>
        <w:numPr>
          <w:ilvl w:val="1"/>
          <w:numId w:val="9"/>
        </w:numPr>
        <w:spacing w:after="60" w:line="240" w:lineRule="auto"/>
        <w:ind w:left="567" w:hanging="567"/>
        <w:jc w:val="both"/>
      </w:pPr>
      <w:r>
        <w:rPr>
          <w:rFonts w:ascii="Times New Roman" w:hAnsi="Times New Roman" w:cs="Times New Roman"/>
          <w:bCs/>
          <w:sz w:val="24"/>
          <w:szCs w:val="24"/>
        </w:rPr>
        <w:t>Līguma 2.1.</w:t>
      </w:r>
      <w:r w:rsidR="00201885" w:rsidRPr="0087078C">
        <w:rPr>
          <w:rFonts w:ascii="Times New Roman" w:hAnsi="Times New Roman" w:cs="Times New Roman"/>
          <w:bCs/>
          <w:sz w:val="24"/>
          <w:szCs w:val="24"/>
        </w:rPr>
        <w:t xml:space="preserve"> punktā noteiktā </w:t>
      </w:r>
      <w:r w:rsidR="00A87C92" w:rsidRPr="0087078C">
        <w:rPr>
          <w:rFonts w:ascii="Times New Roman" w:hAnsi="Times New Roman" w:cs="Times New Roman"/>
          <w:bCs/>
          <w:sz w:val="24"/>
          <w:szCs w:val="24"/>
        </w:rPr>
        <w:t>Līgumcena</w:t>
      </w:r>
      <w:r w:rsidR="00201885" w:rsidRPr="0087078C">
        <w:rPr>
          <w:rFonts w:ascii="Times New Roman" w:hAnsi="Times New Roman" w:cs="Times New Roman"/>
          <w:bCs/>
          <w:sz w:val="24"/>
          <w:szCs w:val="24"/>
        </w:rPr>
        <w:t>s daļa</w:t>
      </w:r>
      <w:r w:rsidR="00A87C92" w:rsidRPr="0087078C">
        <w:rPr>
          <w:rFonts w:ascii="Times New Roman" w:hAnsi="Times New Roman" w:cs="Times New Roman"/>
          <w:bCs/>
          <w:sz w:val="24"/>
          <w:szCs w:val="24"/>
        </w:rPr>
        <w:t xml:space="preserve"> tiek samaksāta Izpildītājam pa daļām vairākos maksājumos</w:t>
      </w:r>
      <w:r w:rsidR="00A2054C" w:rsidRPr="0087078C">
        <w:rPr>
          <w:rFonts w:ascii="Times New Roman" w:hAnsi="Times New Roman" w:cs="Times New Roman"/>
          <w:bCs/>
          <w:sz w:val="24"/>
          <w:szCs w:val="24"/>
        </w:rPr>
        <w:t>,</w:t>
      </w:r>
      <w:r w:rsidR="00201885" w:rsidRPr="0087078C">
        <w:rPr>
          <w:rFonts w:ascii="Times New Roman" w:hAnsi="Times New Roman" w:cs="Times New Roman"/>
          <w:bCs/>
          <w:sz w:val="24"/>
          <w:szCs w:val="24"/>
        </w:rPr>
        <w:t xml:space="preserve"> </w:t>
      </w:r>
      <w:r w:rsidR="004D2D79" w:rsidRPr="0087078C">
        <w:rPr>
          <w:rFonts w:ascii="Times New Roman" w:hAnsi="Times New Roman" w:cs="Times New Roman"/>
          <w:bCs/>
          <w:sz w:val="24"/>
          <w:szCs w:val="24"/>
        </w:rPr>
        <w:t xml:space="preserve"> </w:t>
      </w:r>
      <w:r w:rsidR="00A87C92" w:rsidRPr="0087078C">
        <w:rPr>
          <w:rFonts w:ascii="Times New Roman" w:hAnsi="Times New Roman" w:cs="Times New Roman"/>
          <w:bCs/>
          <w:sz w:val="24"/>
          <w:szCs w:val="24"/>
        </w:rPr>
        <w:t xml:space="preserve">sadalot </w:t>
      </w:r>
      <w:r w:rsidR="004D2D79" w:rsidRPr="0087078C">
        <w:rPr>
          <w:rFonts w:ascii="Times New Roman" w:hAnsi="Times New Roman" w:cs="Times New Roman"/>
          <w:bCs/>
          <w:sz w:val="24"/>
          <w:szCs w:val="24"/>
        </w:rPr>
        <w:t xml:space="preserve">Līgumcenas daļu </w:t>
      </w:r>
      <w:r w:rsidR="00A87C92" w:rsidRPr="0087078C">
        <w:rPr>
          <w:rFonts w:ascii="Times New Roman" w:hAnsi="Times New Roman" w:cs="Times New Roman"/>
          <w:bCs/>
          <w:sz w:val="24"/>
          <w:szCs w:val="24"/>
        </w:rPr>
        <w:t>pa</w:t>
      </w:r>
      <w:r w:rsidR="004D2D79" w:rsidRPr="0087078C">
        <w:rPr>
          <w:rFonts w:ascii="Times New Roman" w:hAnsi="Times New Roman" w:cs="Times New Roman"/>
          <w:bCs/>
          <w:sz w:val="24"/>
          <w:szCs w:val="24"/>
        </w:rPr>
        <w:t xml:space="preserve"> </w:t>
      </w:r>
      <w:r w:rsidR="00B9228A" w:rsidRPr="0087078C">
        <w:rPr>
          <w:rFonts w:ascii="Times New Roman" w:hAnsi="Times New Roman" w:cs="Times New Roman"/>
          <w:bCs/>
          <w:sz w:val="24"/>
          <w:szCs w:val="24"/>
        </w:rPr>
        <w:t>mēnešiem</w:t>
      </w:r>
      <w:r w:rsidR="00A2054C" w:rsidRPr="0087078C">
        <w:rPr>
          <w:rFonts w:ascii="Times New Roman" w:hAnsi="Times New Roman" w:cs="Times New Roman"/>
          <w:bCs/>
          <w:sz w:val="24"/>
          <w:szCs w:val="24"/>
        </w:rPr>
        <w:t xml:space="preserve"> </w:t>
      </w:r>
      <w:r w:rsidR="00201885" w:rsidRPr="0087078C">
        <w:rPr>
          <w:rFonts w:ascii="Times New Roman" w:hAnsi="Times New Roman" w:cs="Times New Roman"/>
          <w:bCs/>
          <w:sz w:val="24"/>
          <w:szCs w:val="24"/>
        </w:rPr>
        <w:t>proporcionāli būvdarbu izpildei, ņemot vērā procentuālo izcenojuma aprēķinu no būvuzraudzības un būv</w:t>
      </w:r>
      <w:r w:rsidR="004D2D79" w:rsidRPr="0087078C">
        <w:rPr>
          <w:rFonts w:ascii="Times New Roman" w:hAnsi="Times New Roman" w:cs="Times New Roman"/>
          <w:bCs/>
          <w:sz w:val="24"/>
          <w:szCs w:val="24"/>
        </w:rPr>
        <w:t>darbu</w:t>
      </w:r>
      <w:r w:rsidR="00201885" w:rsidRPr="0087078C">
        <w:rPr>
          <w:rFonts w:ascii="Times New Roman" w:hAnsi="Times New Roman" w:cs="Times New Roman"/>
          <w:bCs/>
          <w:sz w:val="24"/>
          <w:szCs w:val="24"/>
        </w:rPr>
        <w:t xml:space="preserve"> izmaksām.</w:t>
      </w:r>
      <w:r w:rsidR="004D2D79" w:rsidRPr="0087078C">
        <w:rPr>
          <w:rFonts w:ascii="Times New Roman" w:hAnsi="Times New Roman" w:cs="Times New Roman"/>
          <w:bCs/>
          <w:sz w:val="24"/>
          <w:szCs w:val="24"/>
        </w:rPr>
        <w:t xml:space="preserve"> </w:t>
      </w:r>
    </w:p>
    <w:p w:rsidR="00A87C92" w:rsidRPr="00B9228A" w:rsidRDefault="00A87C92" w:rsidP="00B9228A">
      <w:pPr>
        <w:numPr>
          <w:ilvl w:val="1"/>
          <w:numId w:val="9"/>
        </w:numPr>
        <w:spacing w:after="60" w:line="240" w:lineRule="auto"/>
        <w:ind w:left="567" w:hanging="567"/>
        <w:jc w:val="both"/>
        <w:rPr>
          <w:rFonts w:ascii="Times New Roman" w:hAnsi="Times New Roman" w:cs="Times New Roman"/>
          <w:noProof/>
          <w:sz w:val="24"/>
          <w:szCs w:val="24"/>
        </w:rPr>
      </w:pPr>
      <w:r w:rsidRPr="00B9228A">
        <w:rPr>
          <w:rFonts w:ascii="Times New Roman" w:hAnsi="Times New Roman" w:cs="Times New Roman"/>
          <w:noProof/>
          <w:sz w:val="24"/>
          <w:szCs w:val="24"/>
        </w:rPr>
        <w:t xml:space="preserve">Gadījumā, ja paredzamais būvdarbu kopējais ilgums tiek pagarināts Būvdarbu līgumā noteiktajā kārtībā, un/vai tiek palielināta būvdarbu izpildes līgumsumma, attiecīgi tiek pagarināts būvuzraudzības darbu izpildes termiņš (izņemot pakalpojumus, kas sniedzami būvdarbu garantijas laikā, kuru sniegšana termiņš ir līdz būvdarbu garantijas termiņa beigām un visu garantijas laikā konstatēto defektu novēršanai no būvuzņēmēja puses), par to paredzot papildus samaksu Izpildītājam proporcionāli būvuzraudzības termiņam, bet ne vairāk kā par </w:t>
      </w:r>
      <w:r w:rsidR="0087078C" w:rsidRPr="00B9228A">
        <w:rPr>
          <w:rFonts w:ascii="Times New Roman" w:hAnsi="Times New Roman" w:cs="Times New Roman"/>
          <w:noProof/>
          <w:sz w:val="24"/>
          <w:szCs w:val="24"/>
        </w:rPr>
        <w:t>15</w:t>
      </w:r>
      <w:r w:rsidRPr="00B9228A">
        <w:rPr>
          <w:rFonts w:ascii="Times New Roman" w:hAnsi="Times New Roman" w:cs="Times New Roman"/>
          <w:noProof/>
          <w:sz w:val="24"/>
          <w:szCs w:val="24"/>
        </w:rPr>
        <w:t xml:space="preserve">% no </w:t>
      </w:r>
      <w:r w:rsidR="0087078C" w:rsidRPr="00B9228A">
        <w:rPr>
          <w:rFonts w:ascii="Times New Roman" w:hAnsi="Times New Roman" w:cs="Times New Roman"/>
          <w:noProof/>
          <w:sz w:val="24"/>
          <w:szCs w:val="24"/>
        </w:rPr>
        <w:t>Līgumcenas</w:t>
      </w:r>
      <w:r w:rsidRPr="00B9228A">
        <w:rPr>
          <w:rFonts w:ascii="Times New Roman" w:hAnsi="Times New Roman" w:cs="Times New Roman"/>
          <w:noProof/>
          <w:sz w:val="24"/>
          <w:szCs w:val="24"/>
        </w:rPr>
        <w:t>.</w:t>
      </w:r>
    </w:p>
    <w:p w:rsidR="00E628D7" w:rsidRPr="00E628D7" w:rsidRDefault="00E628D7" w:rsidP="00E628D7">
      <w:pPr>
        <w:numPr>
          <w:ilvl w:val="1"/>
          <w:numId w:val="9"/>
        </w:numPr>
        <w:spacing w:after="60" w:line="240" w:lineRule="auto"/>
        <w:ind w:left="567" w:hanging="567"/>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sz w:val="24"/>
          <w:szCs w:val="24"/>
          <w:lang w:eastAsia="lv-LV"/>
        </w:rPr>
        <w:t>Gadījumā, ja būvdarbu kopējais ilgums tiek pagarināts, bet visiem būvdarbiem Objektā ir noteikts tehnoloģiskais pārtraukums, par šo laika periodu netiek paredzēta papildus samaksa Izpildītājam.</w:t>
      </w:r>
    </w:p>
    <w:p w:rsidR="00E628D7" w:rsidRPr="00E628D7" w:rsidRDefault="00E628D7" w:rsidP="00E628D7">
      <w:pPr>
        <w:numPr>
          <w:ilvl w:val="1"/>
          <w:numId w:val="9"/>
        </w:numPr>
        <w:spacing w:after="60" w:line="240" w:lineRule="auto"/>
        <w:ind w:left="567" w:hanging="567"/>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sz w:val="24"/>
          <w:szCs w:val="24"/>
          <w:lang w:eastAsia="lv-LV"/>
        </w:rPr>
        <w:t xml:space="preserve">Ja Pakalpojuma izpilde tiek pārtraukta no Izpildītāja neatkarīgu iemeslu dēļ, tad Puses sastāda aktu par faktiski izpildītajiem darbiem, fiksējot tajā Izpildītāja izpildīto darbu apjomu proporcionāli uz Līguma pārtraukšanas brīdi izpildītajam būvdarbu apjomam. </w:t>
      </w:r>
    </w:p>
    <w:p w:rsidR="00E628D7" w:rsidRPr="00E628D7" w:rsidRDefault="00E628D7" w:rsidP="00E628D7">
      <w:pPr>
        <w:numPr>
          <w:ilvl w:val="1"/>
          <w:numId w:val="9"/>
        </w:numPr>
        <w:spacing w:after="0" w:line="240" w:lineRule="auto"/>
        <w:ind w:left="567" w:hanging="567"/>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sz w:val="24"/>
          <w:szCs w:val="24"/>
          <w:lang w:eastAsia="lv-LV"/>
        </w:rPr>
        <w:t>Izpildītāja izrakstītajos rēķinos ir jāuzrāda:</w:t>
      </w:r>
    </w:p>
    <w:p w:rsidR="00E628D7" w:rsidRPr="00E628D7" w:rsidRDefault="00DB2C76" w:rsidP="00E628D7">
      <w:pPr>
        <w:numPr>
          <w:ilvl w:val="2"/>
          <w:numId w:val="9"/>
        </w:numPr>
        <w:suppressAutoHyphens/>
        <w:autoSpaceDE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 nosaukums;</w:t>
      </w:r>
      <w:r w:rsidR="00E628D7" w:rsidRPr="00E628D7">
        <w:rPr>
          <w:rFonts w:ascii="Times New Roman" w:eastAsia="Times New Roman" w:hAnsi="Times New Roman" w:cs="Times New Roman"/>
          <w:sz w:val="24"/>
          <w:szCs w:val="24"/>
          <w:lang w:eastAsia="lv-LV"/>
        </w:rPr>
        <w:t xml:space="preserve"> </w:t>
      </w:r>
    </w:p>
    <w:p w:rsidR="00E628D7" w:rsidRPr="00E628D7" w:rsidRDefault="00E628D7" w:rsidP="00E628D7">
      <w:pPr>
        <w:numPr>
          <w:ilvl w:val="2"/>
          <w:numId w:val="9"/>
        </w:numPr>
        <w:suppressAutoHyphens/>
        <w:autoSpaceDE w:val="0"/>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Līguma numurs un objekta nosaukums;</w:t>
      </w:r>
    </w:p>
    <w:p w:rsidR="00E628D7" w:rsidRPr="00E628D7" w:rsidRDefault="00E628D7" w:rsidP="00E628D7">
      <w:pPr>
        <w:numPr>
          <w:ilvl w:val="2"/>
          <w:numId w:val="9"/>
        </w:numPr>
        <w:suppressAutoHyphens/>
        <w:autoSpaceDE w:val="0"/>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norāde vai tas ir kārtējā maksājuma rēķins vai gala rēķins;</w:t>
      </w:r>
    </w:p>
    <w:p w:rsidR="00E628D7" w:rsidRPr="00E628D7" w:rsidRDefault="00E628D7" w:rsidP="00E628D7">
      <w:pPr>
        <w:numPr>
          <w:ilvl w:val="2"/>
          <w:numId w:val="9"/>
        </w:numPr>
        <w:suppressAutoHyphens/>
        <w:autoSpaceDE w:val="0"/>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rekvizīti; </w:t>
      </w:r>
    </w:p>
    <w:p w:rsidR="00E628D7" w:rsidRDefault="00E628D7" w:rsidP="00E628D7">
      <w:pPr>
        <w:numPr>
          <w:ilvl w:val="2"/>
          <w:numId w:val="9"/>
        </w:numPr>
        <w:suppressAutoHyphens/>
        <w:autoSpaceDE w:val="0"/>
        <w:spacing w:after="6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darba nodošanas – pieņemšanas akta datums un numurs, par kuru tiek izrak</w:t>
      </w:r>
      <w:r w:rsidR="00A91CB5">
        <w:rPr>
          <w:rFonts w:ascii="Times New Roman" w:eastAsia="Times New Roman" w:hAnsi="Times New Roman" w:cs="Times New Roman"/>
          <w:sz w:val="24"/>
          <w:szCs w:val="24"/>
          <w:lang w:eastAsia="lv-LV"/>
        </w:rPr>
        <w:t>stīts rēķins;</w:t>
      </w:r>
    </w:p>
    <w:p w:rsidR="0063354A" w:rsidRPr="0063354A" w:rsidRDefault="0063354A" w:rsidP="0063354A">
      <w:pPr>
        <w:pStyle w:val="Sarakstarindkopa"/>
        <w:numPr>
          <w:ilvl w:val="2"/>
          <w:numId w:val="9"/>
        </w:numPr>
        <w:ind w:hanging="513"/>
      </w:pPr>
      <w:r w:rsidRPr="0063354A">
        <w:t>norāde Eiropas Savienības Eiropas Lauksaimniecības fonda lauku attīstībai (ELFLA) līdzfinansētā projekta Latvijas Lauku attīstības programmas 2014.-2020.gadam pasākuma „Pamatpakalpojumi un ciematu atjaunošana lauku apvidos” ietvaros projekts “Lauku ceļu infrastruktūras sakārtošana Pāvilostas novadā uzņēmējdarbības atbalstam lauku apvidos”, projekta nr.16-02-A00702-000022.</w:t>
      </w:r>
    </w:p>
    <w:p w:rsidR="00A91CB5" w:rsidRPr="00E628D7" w:rsidRDefault="0063354A" w:rsidP="0063354A">
      <w:pPr>
        <w:suppressAutoHyphens/>
        <w:autoSpaceDE w:val="0"/>
        <w:spacing w:after="60" w:line="240" w:lineRule="auto"/>
        <w:ind w:left="127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E628D7" w:rsidRPr="00E628D7" w:rsidRDefault="00E628D7" w:rsidP="00E628D7">
      <w:pPr>
        <w:numPr>
          <w:ilvl w:val="1"/>
          <w:numId w:val="9"/>
        </w:numPr>
        <w:tabs>
          <w:tab w:val="left" w:pos="567"/>
        </w:tabs>
        <w:suppressAutoHyphens/>
        <w:spacing w:after="60" w:line="240" w:lineRule="auto"/>
        <w:ind w:left="567" w:hanging="567"/>
        <w:jc w:val="both"/>
        <w:rPr>
          <w:rFonts w:ascii="Times New Roman" w:eastAsia="Times New Roman" w:hAnsi="Times New Roman" w:cs="Times New Roman"/>
          <w:sz w:val="24"/>
          <w:lang w:eastAsia="lv-LV"/>
        </w:rPr>
      </w:pPr>
      <w:r w:rsidRPr="00E628D7">
        <w:rPr>
          <w:rFonts w:ascii="Times New Roman" w:eastAsia="Times New Roman" w:hAnsi="Times New Roman" w:cs="Times New Roman"/>
          <w:sz w:val="24"/>
          <w:lang w:eastAsia="lv-LV"/>
        </w:rPr>
        <w:t xml:space="preserve">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E628D7" w:rsidRPr="00E628D7" w:rsidRDefault="00E628D7" w:rsidP="00E628D7">
      <w:pPr>
        <w:numPr>
          <w:ilvl w:val="1"/>
          <w:numId w:val="9"/>
        </w:numPr>
        <w:tabs>
          <w:tab w:val="left" w:pos="567"/>
        </w:tabs>
        <w:suppressAutoHyphens/>
        <w:spacing w:after="60" w:line="240" w:lineRule="auto"/>
        <w:ind w:left="567" w:hanging="567"/>
        <w:jc w:val="both"/>
        <w:rPr>
          <w:rFonts w:ascii="Times New Roman" w:eastAsia="Times New Roman" w:hAnsi="Times New Roman" w:cs="Times New Roman"/>
          <w:sz w:val="24"/>
          <w:lang w:eastAsia="lv-LV"/>
        </w:rPr>
      </w:pPr>
      <w:r w:rsidRPr="00E628D7">
        <w:rPr>
          <w:rFonts w:ascii="Times New Roman" w:eastAsia="Times New Roman" w:hAnsi="Times New Roman" w:cs="Times New Roman"/>
          <w:sz w:val="24"/>
          <w:lang w:eastAsia="lv-LV"/>
        </w:rPr>
        <w:t>Pasūtītājam, par to rakstveidā informējot Izpildītāju, ir tiesības no Izpildītājam maksājamām summām ieturēt izmaksas, kuras Izpildītājam ir pienākums maksāt, kā zaudējumus vai līgumsodus saskaņā ar Līguma noteikumiem.</w:t>
      </w:r>
    </w:p>
    <w:p w:rsidR="00E628D7" w:rsidRPr="00580A69" w:rsidRDefault="00E628D7" w:rsidP="00E628D7">
      <w:pPr>
        <w:numPr>
          <w:ilvl w:val="1"/>
          <w:numId w:val="9"/>
        </w:numPr>
        <w:tabs>
          <w:tab w:val="left" w:pos="567"/>
        </w:tabs>
        <w:suppressAutoHyphens/>
        <w:spacing w:after="60" w:line="240" w:lineRule="auto"/>
        <w:ind w:left="567" w:hanging="567"/>
        <w:jc w:val="both"/>
        <w:rPr>
          <w:rFonts w:ascii="Times New Roman" w:eastAsia="Times New Roman" w:hAnsi="Times New Roman" w:cs="Times New Roman"/>
          <w:sz w:val="24"/>
          <w:lang w:eastAsia="lv-LV"/>
        </w:rPr>
      </w:pPr>
      <w:r w:rsidRPr="00E628D7">
        <w:rPr>
          <w:rFonts w:ascii="Times New Roman" w:eastAsia="Times New Roman" w:hAnsi="Times New Roman" w:cs="Times New Roman"/>
          <w:sz w:val="24"/>
          <w:szCs w:val="24"/>
          <w:lang w:eastAsia="lv-LV"/>
        </w:rPr>
        <w:t xml:space="preserve">Visi maksājumi, tiek veikti ar pārskaitījumu </w:t>
      </w:r>
      <w:r w:rsidRPr="00E628D7">
        <w:rPr>
          <w:rFonts w:ascii="Times New Roman" w:eastAsia="Times New Roman" w:hAnsi="Times New Roman" w:cs="Times New Roman"/>
          <w:noProof/>
          <w:sz w:val="24"/>
          <w:szCs w:val="24"/>
          <w:lang w:eastAsia="lv-LV"/>
        </w:rPr>
        <w:t xml:space="preserve">uz </w:t>
      </w:r>
      <w:r w:rsidRPr="00E628D7">
        <w:rPr>
          <w:rFonts w:ascii="Times New Roman" w:eastAsia="Times New Roman" w:hAnsi="Times New Roman" w:cs="Times New Roman"/>
          <w:bCs/>
          <w:sz w:val="24"/>
          <w:szCs w:val="24"/>
          <w:lang w:eastAsia="lv-LV"/>
        </w:rPr>
        <w:t xml:space="preserve">Izpildītāja </w:t>
      </w:r>
      <w:r w:rsidRPr="00E628D7">
        <w:rPr>
          <w:rFonts w:ascii="Times New Roman" w:eastAsia="Times New Roman" w:hAnsi="Times New Roman" w:cs="Times New Roman"/>
          <w:noProof/>
          <w:sz w:val="24"/>
          <w:szCs w:val="24"/>
          <w:lang w:eastAsia="lv-LV"/>
        </w:rPr>
        <w:t>Līgumā norādīto bankas kontu</w:t>
      </w:r>
      <w:r w:rsidR="00232446">
        <w:rPr>
          <w:rFonts w:ascii="Times New Roman" w:eastAsia="Times New Roman" w:hAnsi="Times New Roman" w:cs="Times New Roman"/>
          <w:noProof/>
          <w:sz w:val="24"/>
          <w:szCs w:val="24"/>
          <w:lang w:eastAsia="lv-LV"/>
        </w:rPr>
        <w:t xml:space="preserve"> </w:t>
      </w:r>
      <w:r w:rsidRPr="00E628D7">
        <w:rPr>
          <w:rFonts w:ascii="Times New Roman" w:eastAsia="Times New Roman" w:hAnsi="Times New Roman" w:cs="Times New Roman"/>
          <w:sz w:val="24"/>
          <w:szCs w:val="24"/>
          <w:lang w:eastAsia="lv-LV"/>
        </w:rPr>
        <w:t>30</w:t>
      </w:r>
      <w:r w:rsidR="00232446">
        <w:rPr>
          <w:rFonts w:ascii="Times New Roman" w:eastAsia="Times New Roman" w:hAnsi="Times New Roman" w:cs="Times New Roman"/>
          <w:sz w:val="24"/>
          <w:szCs w:val="24"/>
          <w:lang w:eastAsia="lv-LV"/>
        </w:rPr>
        <w:t xml:space="preserve"> </w:t>
      </w:r>
      <w:r w:rsidRPr="00E628D7">
        <w:rPr>
          <w:rFonts w:ascii="Times New Roman" w:eastAsia="Times New Roman" w:hAnsi="Times New Roman" w:cs="Times New Roman"/>
          <w:sz w:val="24"/>
          <w:szCs w:val="24"/>
          <w:lang w:eastAsia="lv-LV"/>
        </w:rPr>
        <w:t xml:space="preserve">(trīsdesmit) dienu laikā no brīža, kad Pasūtītājs ir saņēmis pareizi sagatavotu </w:t>
      </w:r>
      <w:r w:rsidRPr="00E628D7">
        <w:rPr>
          <w:rFonts w:ascii="Times New Roman" w:eastAsia="Times New Roman" w:hAnsi="Times New Roman" w:cs="Times New Roman"/>
          <w:bCs/>
          <w:sz w:val="24"/>
          <w:szCs w:val="24"/>
          <w:lang w:eastAsia="lv-LV"/>
        </w:rPr>
        <w:t xml:space="preserve">Izpildītāja </w:t>
      </w:r>
      <w:r w:rsidRPr="00E628D7">
        <w:rPr>
          <w:rFonts w:ascii="Times New Roman" w:eastAsia="Times New Roman" w:hAnsi="Times New Roman" w:cs="Times New Roman"/>
          <w:noProof/>
          <w:sz w:val="24"/>
          <w:szCs w:val="24"/>
          <w:lang w:eastAsia="lv-LV"/>
        </w:rPr>
        <w:t>izrakstītu rēķinu</w:t>
      </w:r>
      <w:r w:rsidRPr="00E628D7">
        <w:rPr>
          <w:rFonts w:ascii="Times New Roman" w:eastAsia="Times New Roman" w:hAnsi="Times New Roman" w:cs="Times New Roman"/>
          <w:sz w:val="24"/>
          <w:szCs w:val="24"/>
          <w:lang w:eastAsia="lv-LV"/>
        </w:rPr>
        <w:t xml:space="preserve">. </w:t>
      </w:r>
    </w:p>
    <w:p w:rsidR="00580A69" w:rsidRPr="00E628D7" w:rsidRDefault="00580A69" w:rsidP="00580A69">
      <w:pPr>
        <w:tabs>
          <w:tab w:val="left" w:pos="567"/>
        </w:tabs>
        <w:suppressAutoHyphens/>
        <w:spacing w:after="60" w:line="240" w:lineRule="auto"/>
        <w:ind w:left="567"/>
        <w:jc w:val="both"/>
        <w:rPr>
          <w:rFonts w:ascii="Times New Roman" w:eastAsia="Times New Roman" w:hAnsi="Times New Roman" w:cs="Times New Roman"/>
          <w:sz w:val="24"/>
          <w:lang w:eastAsia="lv-LV"/>
        </w:rPr>
      </w:pPr>
    </w:p>
    <w:p w:rsidR="00E628D7" w:rsidRPr="00E628D7" w:rsidRDefault="00E628D7" w:rsidP="00E628D7">
      <w:pPr>
        <w:widowControl w:val="0"/>
        <w:numPr>
          <w:ilvl w:val="0"/>
          <w:numId w:val="9"/>
        </w:numPr>
        <w:spacing w:after="60" w:line="240" w:lineRule="auto"/>
        <w:ind w:right="-72"/>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Pasūtītāja pienākumi un tiesības</w:t>
      </w:r>
    </w:p>
    <w:p w:rsidR="00E628D7" w:rsidRPr="00E628D7" w:rsidRDefault="00E628D7" w:rsidP="00E628D7">
      <w:pPr>
        <w:widowControl w:val="0"/>
        <w:numPr>
          <w:ilvl w:val="1"/>
          <w:numId w:val="9"/>
        </w:numPr>
        <w:spacing w:after="0" w:line="240" w:lineRule="auto"/>
        <w:ind w:left="567" w:right="-72"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Pasūtītājs apņemas: </w:t>
      </w:r>
    </w:p>
    <w:p w:rsidR="00E628D7" w:rsidRPr="00E628D7" w:rsidRDefault="00E628D7" w:rsidP="00E628D7">
      <w:pPr>
        <w:widowControl w:val="0"/>
        <w:numPr>
          <w:ilvl w:val="2"/>
          <w:numId w:val="9"/>
        </w:numPr>
        <w:spacing w:after="0" w:line="240" w:lineRule="auto"/>
        <w:ind w:left="1134" w:right="-72" w:hanging="708"/>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norēķināties ar Izpildītāju Līgumā noteiktajā apmērā un kārtībā;</w:t>
      </w:r>
    </w:p>
    <w:p w:rsidR="00E628D7" w:rsidRPr="00E628D7" w:rsidRDefault="00E628D7" w:rsidP="00E628D7">
      <w:pPr>
        <w:widowControl w:val="0"/>
        <w:numPr>
          <w:ilvl w:val="2"/>
          <w:numId w:val="9"/>
        </w:numPr>
        <w:spacing w:after="0" w:line="240" w:lineRule="auto"/>
        <w:ind w:left="1134" w:right="-72" w:hanging="708"/>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nodrošināt Izpildītāju ar Pasūtītāja rīcībā esošo Līguma izpildei nepieciešamo informāciju un dokumentiem;</w:t>
      </w:r>
    </w:p>
    <w:p w:rsidR="00E628D7" w:rsidRPr="00E628D7" w:rsidRDefault="00E628D7" w:rsidP="00E628D7">
      <w:pPr>
        <w:widowControl w:val="0"/>
        <w:numPr>
          <w:ilvl w:val="2"/>
          <w:numId w:val="9"/>
        </w:numPr>
        <w:spacing w:after="0" w:line="240" w:lineRule="auto"/>
        <w:ind w:left="1134" w:right="-72" w:hanging="708"/>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pilnvarot Izpildītāju Pasūtītāja vārdā veikt šādas darbības - sagatavot, parakstīt, iesniegt un saņemt, t.sk valsts un pašvaldības iestādēs visus ar Līguma izpildi saistītus normatīvajos aktos noteiktos dokumentus.</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noProof/>
          <w:sz w:val="24"/>
          <w:szCs w:val="24"/>
          <w:lang w:eastAsia="lv-LV"/>
        </w:rPr>
        <w:t>Pasūtītājs apņemas savlaicīgi veikt Līguma nosacījumiem un normatīvajos aktos notiektajām prasībām atbilstoša Pakalpojuma pieņemšanu.</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noProof/>
          <w:sz w:val="24"/>
          <w:szCs w:val="24"/>
          <w:lang w:eastAsia="lv-LV"/>
        </w:rPr>
        <w:t xml:space="preserve">Pasūtītājs ir tiesīgs izvirzīt pretenziju Izpildītājam vai atteikties no </w:t>
      </w:r>
      <w:r w:rsidRPr="00E628D7">
        <w:rPr>
          <w:rFonts w:ascii="Times New Roman" w:eastAsia="Times New Roman" w:hAnsi="Times New Roman" w:cs="Times New Roman"/>
          <w:sz w:val="24"/>
          <w:szCs w:val="24"/>
          <w:lang w:eastAsia="lv-LV"/>
        </w:rPr>
        <w:t xml:space="preserve">Pakalpojuma </w:t>
      </w:r>
      <w:r w:rsidRPr="00E628D7">
        <w:rPr>
          <w:rFonts w:ascii="Times New Roman" w:eastAsia="Times New Roman" w:hAnsi="Times New Roman" w:cs="Times New Roman"/>
          <w:noProof/>
          <w:sz w:val="24"/>
          <w:szCs w:val="24"/>
          <w:lang w:eastAsia="lv-LV"/>
        </w:rPr>
        <w:t>pieņemšanas, ja Pakalpojums neatbilst Līguma noteikumiem un normatīvajos aktos noteiktajai kārtībai.</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noProof/>
          <w:sz w:val="24"/>
          <w:szCs w:val="24"/>
          <w:lang w:eastAsia="lv-LV"/>
        </w:rPr>
        <w:t xml:space="preserve">Pasūtītājs ir tiesīgs, rakstveidā paziņojot Izpildītājam, Līgumu vienpusēji izbeigt, ja Izpildītājs neizpilda kādu no Līguma saistībām un pat pēc brīdinājuma saņemšanas turpina to nepildīt vai pieļauj pārkāpuma atkārtošanos, kā arī gadījumā, ja tiesā tiek ierosināta Izpildītāja maksātespējas vai </w:t>
      </w:r>
      <w:r w:rsidRPr="00E628D7">
        <w:rPr>
          <w:rFonts w:ascii="Times New Roman" w:eastAsia="Times New Roman" w:hAnsi="Times New Roman" w:cs="Times New Roman"/>
          <w:sz w:val="24"/>
          <w:szCs w:val="24"/>
          <w:lang w:eastAsia="lv-LV"/>
        </w:rPr>
        <w:t>tiesiskās aizsardzības (ārpustiesas tiesiskās aizsardzības) procesa lieta</w:t>
      </w:r>
      <w:r w:rsidRPr="00E628D7">
        <w:rPr>
          <w:rFonts w:ascii="Times New Roman" w:eastAsia="Times New Roman" w:hAnsi="Times New Roman" w:cs="Times New Roman"/>
          <w:noProof/>
          <w:sz w:val="24"/>
          <w:szCs w:val="24"/>
          <w:lang w:eastAsia="lv-LV"/>
        </w:rPr>
        <w:t>.</w:t>
      </w:r>
    </w:p>
    <w:p w:rsidR="00E628D7" w:rsidRPr="00580A69" w:rsidRDefault="00E628D7" w:rsidP="00E628D7">
      <w:pPr>
        <w:numPr>
          <w:ilvl w:val="1"/>
          <w:numId w:val="9"/>
        </w:numPr>
        <w:spacing w:after="60" w:line="240" w:lineRule="auto"/>
        <w:ind w:left="709" w:hanging="709"/>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bCs/>
          <w:sz w:val="24"/>
          <w:szCs w:val="24"/>
          <w:lang w:eastAsia="lv-LV"/>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rsidR="00580A69" w:rsidRPr="00E628D7" w:rsidRDefault="00580A69" w:rsidP="00580A69">
      <w:pPr>
        <w:spacing w:after="60" w:line="240" w:lineRule="auto"/>
        <w:ind w:left="709"/>
        <w:jc w:val="both"/>
        <w:rPr>
          <w:rFonts w:ascii="Times New Roman" w:eastAsia="Times New Roman" w:hAnsi="Times New Roman" w:cs="Times New Roman"/>
          <w:noProof/>
          <w:sz w:val="24"/>
          <w:szCs w:val="24"/>
          <w:lang w:eastAsia="lv-LV"/>
        </w:rPr>
      </w:pPr>
    </w:p>
    <w:p w:rsidR="00E628D7" w:rsidRPr="00E628D7" w:rsidRDefault="00E628D7" w:rsidP="00E628D7">
      <w:pPr>
        <w:widowControl w:val="0"/>
        <w:numPr>
          <w:ilvl w:val="0"/>
          <w:numId w:val="9"/>
        </w:numPr>
        <w:spacing w:after="60" w:line="240" w:lineRule="auto"/>
        <w:ind w:right="-72"/>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Izpildītāja pienākumi un tiesības</w:t>
      </w:r>
    </w:p>
    <w:p w:rsidR="00E628D7" w:rsidRPr="00E628D7" w:rsidRDefault="00E628D7" w:rsidP="00E628D7">
      <w:pPr>
        <w:widowControl w:val="0"/>
        <w:numPr>
          <w:ilvl w:val="1"/>
          <w:numId w:val="9"/>
        </w:numPr>
        <w:spacing w:after="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Izpildītājs apņemas:</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pienācīgi un rūpīgi iepazīties ar Līguma 1.1.punktā minēto Būvdarbu līgumu;</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veikt Pakalpojumu un tā sastāvā ietilpstošos darbus saskaņā ar Līguma noteikumiem un Tehnisko specifikāciju, augstā kvalitātē, atbilstoši Latvijas Republikas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ievērot vispārpieņemto praksi būvuzraudzības pakalpojumu sniegšanā, kā arī ievērot Pasūtītāja norādījumus, ciktāl tas nav pretrunā ar normatīvajiem aktiem vai Līgumu;</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aizstāvēt Pasūtītāja tiesības un  intereses, kā arī sniegt Pasūtītājam nepieciešamās konsultācijas Pakalpojuma izpildes gaitā. Izpildītājs bez iepriekšējas rakstiskas Pasūtītāja piekrišanas nedrīkst pieņemt lēmumus, kas ir saistīti ar Līguma 1.1.punktā minētā Būvdarbu līguma noteikto būvdarbu apjomu vai termiņu palielināšanu vai grozīšanu, vai ar būvniecības izmaksu palielināšanu;</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nekavējoties informēt Pasūtītāju par visiem apstākļiem, kas var ietekmēt būvdarbu kvalitāti, par neparedzētiem darbiem, kā arī, rodoties nepieciešamībai, sastādīt defektu aktus;</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nodrošināt galvenā būvuzrauga ierašanos  Objektā ne vēlāk kā 3 (trīs) stundu laikā pēc Pasūtītāja rakstiska vai mutiska pieprasījuma;</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būvdarbu gaitā pārbaudīt būvdarbos lietoto izstrādājumu un materiālu atbilstību Latvijas Republikā spēkā esošajiem normatīvajiem aktiem un noslēgtajam Būvdarbu līgumam;</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būvdarbu gaitā pārbaudīt, lai būvdarbu veikšanā pielietotā tehnoloģija nodrošina Būvdarbu līgumā Pasūtītāja noteiktās kvalitātes prasības;</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nekavējoties rakstiski informēt Pasūtītāju, ja būvdarbi tiek veikti nekvalitatīvi, ja tiek </w:t>
      </w:r>
      <w:r w:rsidRPr="00E628D7">
        <w:rPr>
          <w:rFonts w:ascii="Times New Roman" w:eastAsia="Times New Roman" w:hAnsi="Times New Roman" w:cs="Times New Roman"/>
          <w:sz w:val="24"/>
          <w:szCs w:val="24"/>
          <w:lang w:eastAsia="lv-LV"/>
        </w:rPr>
        <w:lastRenderedPageBreak/>
        <w:t>konstatētas patvaļīgas atkāpes no noslēgtā Būvdarbu līguma, kā arī, ja netiek ievērotas spēkā esošo  normatīvo aktu prasības. Šādā gadījumā Izpildītājs, iepriekš saskaņojot ar Pasūtītāju, nekavējoties iesniedz Būvdarbu līguma izpildītājam rakstisku pieprasījumu pārtraukt būvdarbus līdz konstatēto trūkumu novēršanai;</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pārliecināties un regulāri uzraudzīt, lai Būvdarbu līguma izpildītājs ievēro normatīvajos aktos noteiktās drošības un darba aizsardzības prasības;</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piedalīties darbu pieņemšanā, paraugu ņemšanā atbilstoši spēkā esošajiem normatīvajiem aktiem, organizēt Būvdarbu līguma izpildītāja izpildāmā vai izpildītā darba kvalitātes kontroles veikšanu atbilstoši Būvdarbu līguma tehniskajai specifikācijai;</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 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 </w:t>
      </w:r>
    </w:p>
    <w:p w:rsidR="00E628D7" w:rsidRPr="002023B6"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2023B6">
        <w:rPr>
          <w:rFonts w:ascii="Times New Roman" w:eastAsia="Times New Roman" w:hAnsi="Times New Roman" w:cs="Times New Roman"/>
          <w:sz w:val="24"/>
          <w:szCs w:val="24"/>
          <w:lang w:eastAsia="lv-LV"/>
        </w:rPr>
        <w:t>regulāri nodrošināt būvniecības izmaksu kontroli, kontrolē</w:t>
      </w:r>
      <w:r w:rsidR="00324F5C" w:rsidRPr="002023B6">
        <w:rPr>
          <w:rFonts w:ascii="Times New Roman" w:eastAsia="Times New Roman" w:hAnsi="Times New Roman" w:cs="Times New Roman"/>
          <w:sz w:val="24"/>
          <w:szCs w:val="24"/>
          <w:lang w:eastAsia="lv-LV"/>
        </w:rPr>
        <w:t>t</w:t>
      </w:r>
      <w:r w:rsidRPr="002023B6">
        <w:rPr>
          <w:rFonts w:ascii="Times New Roman" w:eastAsia="Times New Roman" w:hAnsi="Times New Roman" w:cs="Times New Roman"/>
          <w:sz w:val="24"/>
          <w:szCs w:val="24"/>
          <w:lang w:eastAsia="lv-LV"/>
        </w:rPr>
        <w:t xml:space="preserve"> būvdarbu izmaksu atbilstību Būvdarbu līguma tāmēm;</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nodrošināt lietvedības un darbu izpilddokumentu organizāciju un sapulču protokolēšanu, veikt Pakalpojuma pārskata atskaites iesniegšana t.sk., veicot foto fiksācijas, veikt Būvniecības žurnāla aizpildīšanu, regulāri apsekot Objektu un veikt attiecīgus ierakstus būvdarbu žurnālā, kā arī kontrolēt būvdarbu žurnālā un autoruzraudzības žurnālā ierakstīto norādījumu izpildi;</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Līguma izpildes laikā un  termiņa beigās ar aktu nodot Pasūtītājam visu ar Pakalpojuma izpildi s</w:t>
      </w:r>
      <w:r w:rsidR="00471CE2">
        <w:rPr>
          <w:rFonts w:ascii="Times New Roman" w:eastAsia="Times New Roman" w:hAnsi="Times New Roman" w:cs="Times New Roman"/>
          <w:sz w:val="24"/>
          <w:szCs w:val="24"/>
          <w:lang w:eastAsia="lv-LV"/>
        </w:rPr>
        <w:t>aistīto izpilddokumentāciju.</w:t>
      </w:r>
    </w:p>
    <w:p w:rsidR="00E628D7" w:rsidRPr="00E628D7" w:rsidRDefault="00E628D7" w:rsidP="00324F5C">
      <w:pPr>
        <w:widowControl w:val="0"/>
        <w:numPr>
          <w:ilvl w:val="1"/>
          <w:numId w:val="9"/>
        </w:numPr>
        <w:spacing w:after="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w:t>
      </w:r>
      <w:r w:rsidR="00593BE3">
        <w:rPr>
          <w:rFonts w:ascii="Times New Roman" w:eastAsia="Times New Roman" w:hAnsi="Times New Roman" w:cs="Times New Roman"/>
          <w:sz w:val="24"/>
          <w:szCs w:val="24"/>
          <w:lang w:eastAsia="lv-LV"/>
        </w:rPr>
        <w:t xml:space="preserve">dītājs nedrīkst nodot tam ar </w:t>
      </w:r>
      <w:r w:rsidRPr="00E628D7">
        <w:rPr>
          <w:rFonts w:ascii="Times New Roman" w:eastAsia="Times New Roman" w:hAnsi="Times New Roman" w:cs="Times New Roman"/>
          <w:sz w:val="24"/>
          <w:szCs w:val="24"/>
          <w:lang w:eastAsia="lv-LV"/>
        </w:rPr>
        <w:t xml:space="preserve">Līgumu uzlikto pienākumu izpildi trešajām personām. </w:t>
      </w:r>
    </w:p>
    <w:p w:rsidR="00E628D7" w:rsidRPr="00E628D7" w:rsidRDefault="00E628D7" w:rsidP="00324F5C">
      <w:pPr>
        <w:widowControl w:val="0"/>
        <w:numPr>
          <w:ilvl w:val="1"/>
          <w:numId w:val="9"/>
        </w:numPr>
        <w:spacing w:after="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Izpildītājam ir tiesības saņemt samaksu par kvalitatīvu un spēkā esošiem  normatīvajiem aktiem atbilstošu Pakalpojuma izpildi Līgumā noteiktajā kārtībā un apmērā. </w:t>
      </w:r>
    </w:p>
    <w:p w:rsidR="00E628D7" w:rsidRPr="00E628D7" w:rsidRDefault="00E628D7" w:rsidP="00E628D7">
      <w:pPr>
        <w:numPr>
          <w:ilvl w:val="1"/>
          <w:numId w:val="9"/>
        </w:numPr>
        <w:spacing w:before="120" w:after="0" w:line="240" w:lineRule="auto"/>
        <w:ind w:left="709"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 xml:space="preserve">Izpildītājs apņemas nekavējoties, bet ne vēlāk kā 3 (trīs) darba dienu laikā rakstveidā informēt Pasūtītāju, ja Līguma izpildes laikā: </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 xml:space="preserve">tiesā tiek ierosināta Izpildītāja maksātnespējas vai </w:t>
      </w:r>
      <w:r w:rsidRPr="00E628D7">
        <w:rPr>
          <w:rFonts w:ascii="Times New Roman" w:eastAsia="Times New Roman" w:hAnsi="Times New Roman" w:cs="Times New Roman"/>
          <w:sz w:val="24"/>
          <w:szCs w:val="24"/>
          <w:lang w:eastAsia="lv-LV"/>
        </w:rPr>
        <w:t xml:space="preserve">tiesiskās aizsardzības (ārpustiesas tiesiskās aizsardzības) procesa lieta; </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Izpildītāja</w:t>
      </w:r>
      <w:r w:rsidRPr="00E628D7">
        <w:rPr>
          <w:rFonts w:ascii="Times New Roman" w:eastAsia="Times New Roman" w:hAnsi="Times New Roman" w:cs="Times New Roman"/>
          <w:sz w:val="24"/>
          <w:szCs w:val="24"/>
          <w:lang w:eastAsia="lv-LV"/>
        </w:rPr>
        <w:t xml:space="preserve"> saimnieciskā darbība tiek apturēta;</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Izpildītājs</w:t>
      </w:r>
      <w:r w:rsidRPr="00E628D7">
        <w:rPr>
          <w:rFonts w:ascii="Times New Roman" w:eastAsia="Times New Roman" w:hAnsi="Times New Roman" w:cs="Times New Roman"/>
          <w:sz w:val="24"/>
          <w:szCs w:val="24"/>
          <w:lang w:eastAsia="lv-LV"/>
        </w:rPr>
        <w:t xml:space="preserve"> tiek reģistrēts ar PVN apliekamo personu reģistrā vai izslēgts no tā (atsūtot Pasūtītājam apliecības kopiju).</w:t>
      </w:r>
    </w:p>
    <w:p w:rsidR="00E628D7" w:rsidRPr="00E628D7" w:rsidRDefault="00E628D7" w:rsidP="00E628D7">
      <w:pPr>
        <w:numPr>
          <w:ilvl w:val="1"/>
          <w:numId w:val="9"/>
        </w:numPr>
        <w:spacing w:before="120" w:after="0" w:line="240" w:lineRule="auto"/>
        <w:ind w:left="709"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Izpildītājs</w:t>
      </w:r>
      <w:r w:rsidR="00324F5C">
        <w:rPr>
          <w:rFonts w:ascii="Times New Roman" w:eastAsia="Times New Roman" w:hAnsi="Times New Roman" w:cs="Times New Roman"/>
          <w:noProof/>
          <w:sz w:val="24"/>
          <w:szCs w:val="24"/>
          <w:lang w:eastAsia="lv-LV"/>
        </w:rPr>
        <w:t xml:space="preserve"> </w:t>
      </w:r>
      <w:r w:rsidRPr="00E628D7">
        <w:rPr>
          <w:rFonts w:ascii="Times New Roman" w:eastAsia="Times New Roman" w:hAnsi="Times New Roman" w:cs="Times New Roman"/>
          <w:sz w:val="24"/>
          <w:szCs w:val="24"/>
          <w:lang w:eastAsia="lv-LV"/>
        </w:rPr>
        <w:t>papildus minētajām saistībām apņemas:</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ievērot darba aizsardzības, ugunsdrošības instrukcijas, normatīvos aktus, kas regulē šādu darbu veikšanu, kā arī uzņemas pilnu atbildību par minēto normatīvo aktu pārkāpumiem un to izraisītām sekām;</w:t>
      </w:r>
    </w:p>
    <w:p w:rsidR="00E628D7" w:rsidRPr="00E628D7" w:rsidRDefault="00593BE3" w:rsidP="00E628D7">
      <w:pPr>
        <w:numPr>
          <w:ilvl w:val="2"/>
          <w:numId w:val="9"/>
        </w:numPr>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E628D7" w:rsidRPr="00E628D7">
        <w:rPr>
          <w:rFonts w:ascii="Times New Roman" w:eastAsia="Times New Roman" w:hAnsi="Times New Roman" w:cs="Times New Roman"/>
          <w:sz w:val="24"/>
          <w:szCs w:val="24"/>
          <w:lang w:eastAsia="lv-LV"/>
        </w:rPr>
        <w:t>ilnā apmērā segt Pasūtītājam no Līguma izrietošo zaudējumu atlīdzināšanas un citu Izpildītāja maksājuma saistību administrēšanas un piedziņas izdevumus, kādi Pasūtītājam rodas;</w:t>
      </w:r>
    </w:p>
    <w:p w:rsidR="005952BD" w:rsidRDefault="00593BE3" w:rsidP="006344E2">
      <w:pPr>
        <w:numPr>
          <w:ilvl w:val="2"/>
          <w:numId w:val="9"/>
        </w:numPr>
        <w:spacing w:after="6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628D7" w:rsidRPr="00E628D7">
        <w:rPr>
          <w:rFonts w:ascii="Times New Roman" w:eastAsia="Times New Roman" w:hAnsi="Times New Roman" w:cs="Times New Roman"/>
          <w:sz w:val="24"/>
          <w:szCs w:val="24"/>
          <w:lang w:eastAsia="lv-LV"/>
        </w:rPr>
        <w:t>ekavējoties pēc Pasūtītāja pieprasījuma saņemšanas iesniegt ar Līguma izpildi saistīto informāciju (pārskatu).</w:t>
      </w:r>
    </w:p>
    <w:p w:rsidR="00580A69" w:rsidRPr="006344E2" w:rsidRDefault="00580A69" w:rsidP="00580A69">
      <w:pPr>
        <w:spacing w:after="60" w:line="240" w:lineRule="auto"/>
        <w:ind w:left="1276"/>
        <w:jc w:val="both"/>
        <w:rPr>
          <w:rFonts w:ascii="Times New Roman" w:eastAsia="Times New Roman" w:hAnsi="Times New Roman" w:cs="Times New Roman"/>
          <w:sz w:val="24"/>
          <w:szCs w:val="24"/>
          <w:lang w:eastAsia="lv-LV"/>
        </w:rPr>
      </w:pPr>
    </w:p>
    <w:p w:rsidR="00E628D7" w:rsidRPr="00E628D7" w:rsidRDefault="00E628D7" w:rsidP="00E628D7">
      <w:pPr>
        <w:widowControl w:val="0"/>
        <w:numPr>
          <w:ilvl w:val="0"/>
          <w:numId w:val="9"/>
        </w:numPr>
        <w:spacing w:after="60" w:line="240" w:lineRule="auto"/>
        <w:ind w:right="-72"/>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Pakalpojuma  pieņemšana-nodošana</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Pakalpojuma nodošana-pieņemšana notiek, Izpildītājam un Pasūtītājam parakstot Pakalpojuma nodošanas-pieņemšanas aktu.</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to darbu Pakalpojuma sniegšanas ietvaros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j</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nodod un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j</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 parakstot 2 (divos) eksempl</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xml:space="preserve">ros aktu par darbu izpildi, kas apliecina, ka </w:t>
      </w:r>
      <w:r w:rsidR="00324F5C">
        <w:rPr>
          <w:rFonts w:ascii="Times New Roman" w:eastAsia="Times New Roman" w:hAnsi="Times New Roman" w:cs="Times New Roman"/>
          <w:sz w:val="24"/>
          <w:szCs w:val="24"/>
          <w:lang w:eastAsia="lv-LV"/>
        </w:rPr>
        <w:t>Pakalpojums</w:t>
      </w:r>
      <w:r w:rsidRPr="00E628D7">
        <w:rPr>
          <w:rFonts w:ascii="Times New Roman" w:eastAsia="Times New Roman" w:hAnsi="Times New Roman" w:cs="Times New Roman"/>
          <w:sz w:val="24"/>
          <w:szCs w:val="24"/>
          <w:lang w:eastAsia="lv-LV"/>
        </w:rPr>
        <w:t xml:space="preserve"> ir veikts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kvalit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 xml:space="preserve">ē </w:t>
      </w:r>
      <w:r w:rsidRPr="00E628D7">
        <w:rPr>
          <w:rFonts w:ascii="Times New Roman" w:eastAsia="Times New Roman" w:hAnsi="Times New Roman" w:cs="Times New Roman"/>
          <w:sz w:val="24"/>
          <w:szCs w:val="24"/>
          <w:lang w:eastAsia="lv-LV"/>
        </w:rPr>
        <w:t>un noteiktajos termi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os, un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xml:space="preserve">jam nav pretenziju par </w:t>
      </w:r>
      <w:r w:rsidR="00324F5C">
        <w:rPr>
          <w:rFonts w:ascii="Times New Roman" w:eastAsia="Times New Roman" w:hAnsi="Times New Roman" w:cs="Times New Roman"/>
          <w:sz w:val="24"/>
          <w:szCs w:val="24"/>
          <w:lang w:eastAsia="lv-LV"/>
        </w:rPr>
        <w:t>Pakalpojuma</w:t>
      </w:r>
      <w:r w:rsidRPr="00E628D7">
        <w:rPr>
          <w:rFonts w:ascii="Times New Roman" w:eastAsia="Times New Roman" w:hAnsi="Times New Roman" w:cs="Times New Roman"/>
          <w:sz w:val="24"/>
          <w:szCs w:val="24"/>
          <w:lang w:eastAsia="lv-LV"/>
        </w:rPr>
        <w:t xml:space="preserve"> izpildi, vai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j</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iesniedz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xml:space="preserve">jam rakstisku </w:t>
      </w:r>
      <w:r w:rsidRPr="00E628D7">
        <w:rPr>
          <w:rFonts w:ascii="Times New Roman" w:eastAsia="Times New Roman" w:hAnsi="Times New Roman" w:cs="Times New Roman"/>
          <w:sz w:val="24"/>
          <w:szCs w:val="24"/>
          <w:lang w:eastAsia="lv-LV"/>
        </w:rPr>
        <w:lastRenderedPageBreak/>
        <w:t>pazi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ojumu, kur</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nor</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mi iebildumi par konstat</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taj</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nepiln</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un neatbilst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un/vai 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esošo normat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vo aktu pras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Puses vienojas par pas</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kumiem atkl</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to tr</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kumu nov</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ršanai un to veikšanas termi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u.</w:t>
      </w:r>
    </w:p>
    <w:p w:rsid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darba vai to da</w:t>
      </w:r>
      <w:r w:rsidRPr="00E628D7">
        <w:rPr>
          <w:rFonts w:ascii="TT137o00" w:eastAsia="Times New Roman" w:hAnsi="TT137o00" w:cs="TT137o00"/>
          <w:sz w:val="24"/>
          <w:szCs w:val="24"/>
          <w:lang w:eastAsia="lv-LV"/>
        </w:rPr>
        <w:t>ļ</w:t>
      </w:r>
      <w:r w:rsidRPr="00E628D7">
        <w:rPr>
          <w:rFonts w:ascii="Times New Roman" w:eastAsia="Times New Roman" w:hAnsi="Times New Roman" w:cs="Times New Roman"/>
          <w:sz w:val="24"/>
          <w:szCs w:val="24"/>
          <w:lang w:eastAsia="lv-LV"/>
        </w:rPr>
        <w:t>as 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emšanas laik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ir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gs 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c saviem ieskatiem veikt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to saist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rbaudi, lai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rliecin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tos par atbilst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gumam, ja nepieciešams, pieaicinot ekspertus vai citus speci</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listus.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ir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gs nepie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emt veikto darbu, ja konstat</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 ka tas ir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ts nekvalitat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vi vai nepiln</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gi un uzskat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ms par neatbilstošu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noteikumiem. 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pazi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par atteikumu 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emt darbu.</w:t>
      </w:r>
    </w:p>
    <w:p w:rsidR="00580A69" w:rsidRPr="00E628D7" w:rsidRDefault="00580A69" w:rsidP="00580A69">
      <w:pPr>
        <w:widowControl w:val="0"/>
        <w:spacing w:after="60" w:line="240" w:lineRule="auto"/>
        <w:ind w:left="709" w:right="-72"/>
        <w:jc w:val="both"/>
        <w:rPr>
          <w:rFonts w:ascii="Times New Roman" w:eastAsia="Times New Roman" w:hAnsi="Times New Roman" w:cs="Times New Roman"/>
          <w:sz w:val="24"/>
          <w:szCs w:val="24"/>
          <w:lang w:eastAsia="lv-LV"/>
        </w:rPr>
      </w:pPr>
    </w:p>
    <w:p w:rsidR="00E628D7" w:rsidRPr="00E628D7" w:rsidRDefault="00E628D7" w:rsidP="00E628D7">
      <w:pPr>
        <w:numPr>
          <w:ilvl w:val="0"/>
          <w:numId w:val="9"/>
        </w:numPr>
        <w:suppressAutoHyphens/>
        <w:spacing w:after="60" w:line="240" w:lineRule="auto"/>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Atbildība</w:t>
      </w:r>
    </w:p>
    <w:p w:rsidR="00E628D7" w:rsidRPr="00E628D7" w:rsidRDefault="00E628D7" w:rsidP="00E628D7">
      <w:pPr>
        <w:numPr>
          <w:ilvl w:val="1"/>
          <w:numId w:val="9"/>
        </w:numPr>
        <w:suppressAutoHyphens/>
        <w:spacing w:after="60" w:line="240" w:lineRule="auto"/>
        <w:ind w:left="709"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Puses ir savstarpēji atbildīgas par Līgumā noteikto saistību nepildīšanu vai nepienācīgu izpildi, kā arī atlīdzina otrai Pusei šajā sakarā radušos zaudējumus.</w:t>
      </w:r>
    </w:p>
    <w:p w:rsidR="00E628D7" w:rsidRPr="00E628D7" w:rsidRDefault="00E628D7" w:rsidP="00E628D7">
      <w:pPr>
        <w:numPr>
          <w:ilvl w:val="1"/>
          <w:numId w:val="9"/>
        </w:numPr>
        <w:suppressAutoHyphens/>
        <w:spacing w:after="60" w:line="240" w:lineRule="auto"/>
        <w:ind w:left="709"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Puses nav atbildīgas par daļēju vai pilnīgu Līgumā noteikto saistību nepildīšanu, ja tam par iemeslu ir nepārvaramas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E628D7" w:rsidRPr="00E628D7" w:rsidRDefault="00E628D7" w:rsidP="00E628D7">
      <w:pPr>
        <w:numPr>
          <w:ilvl w:val="1"/>
          <w:numId w:val="9"/>
        </w:numPr>
        <w:suppressAutoHyphens/>
        <w:spacing w:after="60" w:line="240" w:lineRule="auto"/>
        <w:ind w:left="709"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Ja Izpildītājs kādu no Līguma izrietošajām saistībām izpilda nepienācīgi vai neizpilda īstā laikā (termiņā),  Izpildītājs par katru no pārkāpumiem maksā Pasūtītājam:</w:t>
      </w:r>
    </w:p>
    <w:p w:rsidR="00E628D7" w:rsidRPr="00E628D7" w:rsidRDefault="00E628D7" w:rsidP="00E628D7">
      <w:pPr>
        <w:numPr>
          <w:ilvl w:val="2"/>
          <w:numId w:val="9"/>
        </w:numPr>
        <w:spacing w:after="60" w:line="240" w:lineRule="auto"/>
        <w:ind w:left="1276" w:hanging="709"/>
        <w:contextualSpacing/>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līgumsodu 0,5% apmērā no laikā neizpildītās saistības summas par katru nokavēto dienu, ja konkrētā saistība ir izsakāma summā, vai;</w:t>
      </w:r>
    </w:p>
    <w:p w:rsidR="00E628D7" w:rsidRPr="00E628D7" w:rsidRDefault="00E628D7" w:rsidP="00E628D7">
      <w:pPr>
        <w:numPr>
          <w:ilvl w:val="2"/>
          <w:numId w:val="9"/>
        </w:numPr>
        <w:spacing w:after="60" w:line="240" w:lineRule="auto"/>
        <w:ind w:left="1276" w:hanging="709"/>
        <w:contextualSpacing/>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līgumsodu 30,00 EUR (trīsdesmit </w:t>
      </w:r>
      <w:proofErr w:type="spellStart"/>
      <w:r w:rsidRPr="00E628D7">
        <w:rPr>
          <w:rFonts w:ascii="Times New Roman" w:eastAsia="Times New Roman" w:hAnsi="Times New Roman" w:cs="Times New Roman"/>
          <w:i/>
          <w:sz w:val="24"/>
          <w:szCs w:val="24"/>
          <w:lang w:eastAsia="lv-LV"/>
        </w:rPr>
        <w:t>euro</w:t>
      </w:r>
      <w:proofErr w:type="spellEnd"/>
      <w:r w:rsidRPr="00E628D7">
        <w:rPr>
          <w:rFonts w:ascii="Times New Roman" w:eastAsia="Times New Roman" w:hAnsi="Times New Roman" w:cs="Times New Roman"/>
          <w:sz w:val="24"/>
          <w:szCs w:val="24"/>
          <w:lang w:eastAsia="lv-LV"/>
        </w:rPr>
        <w:t xml:space="preserve"> un 00 centi) apmērā par katru nokavēto dienu, ja konkrētā saistība nav izsakāma summā.</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Līgumsoda samaksa neatbrīvo Izpildītāju no turpmākas Līgumā noteikto saistību izpildes, ja vien Pasūtītājs konkrētā gadījumā nenosaka savādāk. Pasūtītājs ir tiesīgs ieturēt līgumsodu, veicot savstarpējos norēķinus ar Izpildītāju.</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Ja Pasūtītājs vispār neizpilda kādu no Līguma izrietošajām saistībām, Pasūtītājs par</w:t>
      </w:r>
      <w:r w:rsidRPr="00E628D7">
        <w:rPr>
          <w:rFonts w:ascii="Times New Roman" w:eastAsia="Times New Roman" w:hAnsi="Times New Roman" w:cs="Times New Roman"/>
          <w:sz w:val="16"/>
          <w:szCs w:val="16"/>
          <w:lang w:eastAsia="lv-LV"/>
        </w:rPr>
        <w:t> </w:t>
      </w:r>
      <w:r w:rsidRPr="00E628D7">
        <w:rPr>
          <w:rFonts w:ascii="Times New Roman" w:eastAsia="Times New Roman" w:hAnsi="Times New Roman" w:cs="Times New Roman"/>
          <w:sz w:val="24"/>
          <w:szCs w:val="24"/>
          <w:lang w:eastAsia="lv-LV"/>
        </w:rPr>
        <w:t>katru no tām maksā Izpildītājam vienreizēju līgumsodu par katru neizpildes g</w:t>
      </w:r>
      <w:r w:rsidR="00A87C92">
        <w:rPr>
          <w:rFonts w:ascii="Times New Roman" w:eastAsia="Times New Roman" w:hAnsi="Times New Roman" w:cs="Times New Roman"/>
          <w:sz w:val="24"/>
          <w:szCs w:val="24"/>
          <w:lang w:eastAsia="lv-LV"/>
        </w:rPr>
        <w:t xml:space="preserve">adījumu 110,00 </w:t>
      </w:r>
      <w:r w:rsidRPr="00E628D7">
        <w:rPr>
          <w:rFonts w:ascii="Times New Roman" w:eastAsia="Times New Roman" w:hAnsi="Times New Roman" w:cs="Times New Roman"/>
          <w:sz w:val="24"/>
          <w:szCs w:val="24"/>
          <w:lang w:eastAsia="lv-LV"/>
        </w:rPr>
        <w:t xml:space="preserve">EUR (viens simts desmit  </w:t>
      </w:r>
      <w:proofErr w:type="spellStart"/>
      <w:r w:rsidRPr="00E628D7">
        <w:rPr>
          <w:rFonts w:ascii="Times New Roman" w:eastAsia="Times New Roman" w:hAnsi="Times New Roman" w:cs="Times New Roman"/>
          <w:i/>
          <w:sz w:val="24"/>
          <w:szCs w:val="24"/>
          <w:lang w:eastAsia="lv-LV"/>
        </w:rPr>
        <w:t>euro</w:t>
      </w:r>
      <w:proofErr w:type="spellEnd"/>
      <w:r w:rsidRPr="00E628D7">
        <w:rPr>
          <w:rFonts w:ascii="Times New Roman" w:eastAsia="Times New Roman" w:hAnsi="Times New Roman" w:cs="Times New Roman"/>
          <w:sz w:val="24"/>
          <w:szCs w:val="24"/>
          <w:lang w:eastAsia="lv-LV"/>
        </w:rPr>
        <w:t xml:space="preserve"> un 00 centi).</w:t>
      </w:r>
    </w:p>
    <w:p w:rsidR="00E628D7" w:rsidRPr="00E628D7" w:rsidRDefault="00E628D7" w:rsidP="00E628D7">
      <w:pPr>
        <w:widowControl w:val="0"/>
        <w:numPr>
          <w:ilvl w:val="1"/>
          <w:numId w:val="9"/>
        </w:numPr>
        <w:spacing w:after="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Ja Pasūtītājs kādu no Līguma izrietošajām saistībām izpilda nepienācīgi vai neizpilda īstā laikā (termiņā),  Pasūtītājs par katru no pārkāpumiem maksā Izpildītājam: </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līgumsodu 0,5% apmērā no laikā neizpildītās saistības summas par katru nokavēto dienu, ja konkrētā saistība ir izsakāma summā, vai;</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līgumsodu 30,00 EUR (trīsdesmit </w:t>
      </w:r>
      <w:proofErr w:type="spellStart"/>
      <w:r w:rsidRPr="00E628D7">
        <w:rPr>
          <w:rFonts w:ascii="Times New Roman" w:eastAsia="Times New Roman" w:hAnsi="Times New Roman" w:cs="Times New Roman"/>
          <w:i/>
          <w:sz w:val="24"/>
          <w:szCs w:val="24"/>
          <w:lang w:eastAsia="lv-LV"/>
        </w:rPr>
        <w:t>euro</w:t>
      </w:r>
      <w:proofErr w:type="spellEnd"/>
      <w:r w:rsidR="00593BE3">
        <w:rPr>
          <w:rFonts w:ascii="Times New Roman" w:eastAsia="Times New Roman" w:hAnsi="Times New Roman" w:cs="Times New Roman"/>
          <w:i/>
          <w:sz w:val="24"/>
          <w:szCs w:val="24"/>
          <w:lang w:eastAsia="lv-LV"/>
        </w:rPr>
        <w:t xml:space="preserve"> </w:t>
      </w:r>
      <w:r w:rsidRPr="00E628D7">
        <w:rPr>
          <w:rFonts w:ascii="Times New Roman" w:eastAsia="Times New Roman" w:hAnsi="Times New Roman" w:cs="Times New Roman"/>
          <w:sz w:val="24"/>
          <w:szCs w:val="24"/>
          <w:lang w:eastAsia="lv-LV"/>
        </w:rPr>
        <w:t>un 00 centi) apmērā par katru nokavēto dienu, ja konkrētā saistība nav izsakāma summā.</w:t>
      </w:r>
    </w:p>
    <w:p w:rsidR="005952BD" w:rsidRDefault="00E628D7" w:rsidP="006344E2">
      <w:pPr>
        <w:numPr>
          <w:ilvl w:val="1"/>
          <w:numId w:val="9"/>
        </w:numPr>
        <w:tabs>
          <w:tab w:val="left" w:pos="709"/>
        </w:tabs>
        <w:spacing w:after="60" w:line="240" w:lineRule="auto"/>
        <w:ind w:left="709"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Līgumsoda samaksa neatbrīvo Pasūtītāju no turpmākas Līgumā noteikto saistību izpildes, ja vien Puses konkrētā gadījumā nenosaka savādāk.</w:t>
      </w:r>
    </w:p>
    <w:p w:rsidR="00580A69" w:rsidRPr="006344E2" w:rsidRDefault="00580A69" w:rsidP="00580A69">
      <w:pPr>
        <w:tabs>
          <w:tab w:val="left" w:pos="709"/>
        </w:tabs>
        <w:spacing w:after="60" w:line="240" w:lineRule="auto"/>
        <w:ind w:left="709"/>
        <w:jc w:val="both"/>
        <w:rPr>
          <w:rFonts w:ascii="Times New Roman" w:eastAsia="Times New Roman" w:hAnsi="Times New Roman" w:cs="Times New Roman"/>
          <w:sz w:val="24"/>
          <w:szCs w:val="24"/>
          <w:lang w:eastAsia="lv-LV"/>
        </w:rPr>
      </w:pPr>
    </w:p>
    <w:p w:rsidR="00E628D7" w:rsidRPr="00E628D7" w:rsidRDefault="00E628D7" w:rsidP="00E628D7">
      <w:pPr>
        <w:numPr>
          <w:ilvl w:val="0"/>
          <w:numId w:val="9"/>
        </w:numPr>
        <w:suppressAutoHyphens/>
        <w:spacing w:after="60" w:line="240" w:lineRule="auto"/>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Līguma grozīšana un izbeigšana</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Visi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groz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jumi, papildin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jumi, 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ar</w:t>
      </w:r>
      <w:r w:rsidRPr="00E628D7">
        <w:rPr>
          <w:rFonts w:ascii="TT137o00" w:eastAsia="Times New Roman" w:hAnsi="TT137o00" w:cs="TT137o00"/>
          <w:sz w:val="24"/>
          <w:szCs w:val="24"/>
          <w:lang w:eastAsia="lv-LV"/>
        </w:rPr>
        <w:t xml:space="preserve">ī </w:t>
      </w:r>
      <w:r w:rsidRPr="00E628D7">
        <w:rPr>
          <w:rFonts w:ascii="Times New Roman" w:eastAsia="Times New Roman" w:hAnsi="Times New Roman" w:cs="Times New Roman"/>
          <w:sz w:val="24"/>
          <w:szCs w:val="24"/>
          <w:lang w:eastAsia="lv-LV"/>
        </w:rPr>
        <w:t>citas Pušu vienošan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s, kas saist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tas ar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izpildi un 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noform</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jamas rakstveid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un st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jas 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c tam, kad 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s parakst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jušas abas Puses. Visi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papildin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jumi, groz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jumi un vienošan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s ir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neat</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emamas sast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vda</w:t>
      </w:r>
      <w:r w:rsidRPr="00E628D7">
        <w:rPr>
          <w:rFonts w:ascii="TT137o00" w:eastAsia="Times New Roman" w:hAnsi="TT137o00" w:cs="TT137o00"/>
          <w:sz w:val="24"/>
          <w:szCs w:val="24"/>
          <w:lang w:eastAsia="lv-LV"/>
        </w:rPr>
        <w:t>ļ</w:t>
      </w:r>
      <w:r w:rsidRPr="00E628D7">
        <w:rPr>
          <w:rFonts w:ascii="Times New Roman" w:eastAsia="Times New Roman" w:hAnsi="Times New Roman" w:cs="Times New Roman"/>
          <w:sz w:val="24"/>
          <w:szCs w:val="24"/>
          <w:lang w:eastAsia="lv-LV"/>
        </w:rPr>
        <w:t>as.</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Ja k</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ds no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noteikumiem zaud</w:t>
      </w:r>
      <w:r w:rsidRPr="00E628D7">
        <w:rPr>
          <w:rFonts w:ascii="TT137o00" w:eastAsia="Times New Roman" w:hAnsi="TT137o00" w:cs="TT137o00"/>
          <w:sz w:val="24"/>
          <w:szCs w:val="24"/>
          <w:lang w:eastAsia="lv-LV"/>
        </w:rPr>
        <w:t xml:space="preserve">ē </w:t>
      </w:r>
      <w:r w:rsidRPr="00E628D7">
        <w:rPr>
          <w:rFonts w:ascii="Times New Roman" w:eastAsia="Times New Roman" w:hAnsi="Times New Roman" w:cs="Times New Roman"/>
          <w:sz w:val="24"/>
          <w:szCs w:val="24"/>
          <w:lang w:eastAsia="lv-LV"/>
        </w:rPr>
        <w:t>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ku, tas neietekm</w:t>
      </w:r>
      <w:r w:rsidRPr="00E628D7">
        <w:rPr>
          <w:rFonts w:ascii="TT137o00" w:eastAsia="Times New Roman" w:hAnsi="TT137o00" w:cs="TT137o00"/>
          <w:sz w:val="24"/>
          <w:szCs w:val="24"/>
          <w:lang w:eastAsia="lv-LV"/>
        </w:rPr>
        <w:t xml:space="preserve">ē </w:t>
      </w:r>
      <w:r w:rsidRPr="00E628D7">
        <w:rPr>
          <w:rFonts w:ascii="Times New Roman" w:eastAsia="Times New Roman" w:hAnsi="Times New Roman" w:cs="Times New Roman"/>
          <w:sz w:val="24"/>
          <w:szCs w:val="24"/>
          <w:lang w:eastAsia="lv-LV"/>
        </w:rPr>
        <w:t>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jo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nosac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jumu 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esam</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cikt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l to neatce</w:t>
      </w:r>
      <w:r w:rsidRPr="00E628D7">
        <w:rPr>
          <w:rFonts w:ascii="TT137o00" w:eastAsia="Times New Roman" w:hAnsi="TT137o00" w:cs="TT137o00"/>
          <w:sz w:val="24"/>
          <w:szCs w:val="24"/>
          <w:lang w:eastAsia="lv-LV"/>
        </w:rPr>
        <w:t xml:space="preserve">ļ </w:t>
      </w:r>
      <w:r w:rsidRPr="00E628D7">
        <w:rPr>
          <w:rFonts w:ascii="Times New Roman" w:eastAsia="Times New Roman" w:hAnsi="Times New Roman" w:cs="Times New Roman"/>
          <w:sz w:val="24"/>
          <w:szCs w:val="24"/>
          <w:lang w:eastAsia="lv-LV"/>
        </w:rPr>
        <w:t>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ku zaud</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jušie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punkti vai da</w:t>
      </w:r>
      <w:r w:rsidRPr="00E628D7">
        <w:rPr>
          <w:rFonts w:ascii="TT137o00" w:eastAsia="Times New Roman" w:hAnsi="TT137o00" w:cs="TT137o00"/>
          <w:sz w:val="24"/>
          <w:szCs w:val="24"/>
          <w:lang w:eastAsia="lv-LV"/>
        </w:rPr>
        <w:t>ļ</w:t>
      </w:r>
      <w:r w:rsidRPr="00E628D7">
        <w:rPr>
          <w:rFonts w:ascii="Times New Roman" w:eastAsia="Times New Roman" w:hAnsi="Times New Roman" w:cs="Times New Roman"/>
          <w:sz w:val="24"/>
          <w:szCs w:val="24"/>
          <w:lang w:eastAsia="lv-LV"/>
        </w:rPr>
        <w:t>as.</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shd w:val="clear" w:color="auto" w:fill="FFFFFF"/>
          <w:lang w:eastAsia="lv-LV"/>
        </w:rPr>
        <w:t>Pasūtītājam </w:t>
      </w:r>
      <w:r w:rsidRPr="00E628D7">
        <w:rPr>
          <w:rFonts w:ascii="Times New Roman" w:eastAsia="Times New Roman" w:hAnsi="Times New Roman" w:cs="Times New Roman"/>
          <w:bCs/>
          <w:iCs/>
          <w:sz w:val="24"/>
          <w:szCs w:val="24"/>
          <w:shd w:val="clear" w:color="auto" w:fill="FFFFFF"/>
          <w:lang w:eastAsia="lv-LV"/>
        </w:rPr>
        <w:t>ir tiesības</w:t>
      </w:r>
      <w:r w:rsidRPr="00E628D7">
        <w:rPr>
          <w:rFonts w:ascii="Times New Roman" w:eastAsia="Times New Roman" w:hAnsi="Times New Roman" w:cs="Times New Roman"/>
          <w:sz w:val="24"/>
          <w:szCs w:val="24"/>
          <w:shd w:val="clear" w:color="auto" w:fill="FFFFFF"/>
          <w:lang w:eastAsia="lv-LV"/>
        </w:rPr>
        <w:t xml:space="preserve"> izdarīt grozījumus Līgumā un tā pielikumos, ja Līguma izpildes laikā stājas spēkā jauni un/vai tiek grozīti Latvijas Republikas </w:t>
      </w:r>
      <w:r w:rsidRPr="00E628D7">
        <w:rPr>
          <w:rFonts w:ascii="Times New Roman" w:eastAsia="Times New Roman" w:hAnsi="Times New Roman" w:cs="Times New Roman"/>
          <w:color w:val="000000"/>
          <w:sz w:val="24"/>
          <w:szCs w:val="24"/>
          <w:shd w:val="clear" w:color="auto" w:fill="FFFFFF"/>
          <w:lang w:eastAsia="lv-LV"/>
        </w:rPr>
        <w:t>būvniecības nozares reglamentējošie normatīvie akti, kas paredz citus darba izpildes nosacījumus nekā šis Līgums vai tā pielikumi.</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lastRenderedPageBreak/>
        <w:t>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gumu var izbeigt Pus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m par to savstarp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ji vienojoties. 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ja Puses vienojas par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izbeigšanu pirms 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izpildes, tiek sast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ts abpus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js akts, ar kuru tiek fiks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tas uz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rtraukšanas br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di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 faktiski izdar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tais darbs vai 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da</w:t>
      </w:r>
      <w:r w:rsidRPr="00E628D7">
        <w:rPr>
          <w:rFonts w:ascii="TT137o00" w:eastAsia="Times New Roman" w:hAnsi="TT137o00" w:cs="TT137o00"/>
          <w:sz w:val="24"/>
          <w:szCs w:val="24"/>
          <w:lang w:eastAsia="lv-LV"/>
        </w:rPr>
        <w:t>ļ</w:t>
      </w:r>
      <w:r w:rsidRPr="00E628D7">
        <w:rPr>
          <w:rFonts w:ascii="Times New Roman" w:eastAsia="Times New Roman" w:hAnsi="Times New Roman" w:cs="Times New Roman"/>
          <w:sz w:val="24"/>
          <w:szCs w:val="24"/>
          <w:lang w:eastAsia="lv-LV"/>
        </w:rPr>
        <w:t>a, kas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xml:space="preserve"> noteikt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emts, pamatojoties uz ko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veic nor</w:t>
      </w:r>
      <w:r w:rsidRPr="00E628D7">
        <w:rPr>
          <w:rFonts w:ascii="TT137o00" w:eastAsia="Times New Roman" w:hAnsi="TT137o00" w:cs="TT137o00"/>
          <w:sz w:val="24"/>
          <w:szCs w:val="24"/>
          <w:lang w:eastAsia="lv-LV"/>
        </w:rPr>
        <w:t>ēķ</w:t>
      </w:r>
      <w:r w:rsidRPr="00E628D7">
        <w:rPr>
          <w:rFonts w:ascii="Times New Roman" w:eastAsia="Times New Roman" w:hAnsi="Times New Roman" w:cs="Times New Roman"/>
          <w:sz w:val="24"/>
          <w:szCs w:val="24"/>
          <w:lang w:eastAsia="lv-LV"/>
        </w:rPr>
        <w:t>inu ar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 iev</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rojot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nosac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jumus.</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ir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vienpus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ji lauzt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gumu pirms 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izpildes, rakstiski br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dinot par to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 vismaz 10 (desmit) darba dienas iepriekš, 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ja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nepilda no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izrietoš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s saist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un nav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rtraucis vai turpina savu 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vai bezdarb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ilg</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 par 10 (desmit) dien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c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 iesniegt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rakstveida pazi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ojuma par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kumu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un/vai savlaic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nepild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šanu. 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ir atbild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gs par darba izpildi un b</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vuzraudz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veikšanu Objektā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dz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izbeigšanas dienai.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izbeigšana neatbr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vo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 no apmaksas par faktiski veikto b</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vuzraudz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gumā paredz</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taj</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ir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vienpus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ji lauzt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gumu pirms 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izpildes, rakstiski br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dinot par to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 vismaz 5 (piecas) darba dienas iepriekš, ja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nekvalitat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vi veic vai nepilda piln</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apm</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r</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paredz</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tos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kumus, un nav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rtraucis vai turpina savu 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vai bezdarb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ilg</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 par 10 (desmit) dien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c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 iesniegt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rakstveida pazi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ojuma par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kumu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un/vai savlaic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nepild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šanu vai 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jumos, kad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Latvijas Republikas normatīvajos aktos paredz</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taj</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ir atz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ts par maks</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tnesp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vai, ja ties</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ir iesniegts pieteikums par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 atz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šanu par maks</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tnesp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savstarp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jais nor</w:t>
      </w:r>
      <w:r w:rsidRPr="00E628D7">
        <w:rPr>
          <w:rFonts w:ascii="TT137o00" w:eastAsia="Times New Roman" w:hAnsi="TT137o00" w:cs="TT137o00"/>
          <w:sz w:val="24"/>
          <w:szCs w:val="24"/>
          <w:lang w:eastAsia="lv-LV"/>
        </w:rPr>
        <w:t>ēķ</w:t>
      </w:r>
      <w:r w:rsidRPr="00E628D7">
        <w:rPr>
          <w:rFonts w:ascii="Times New Roman" w:eastAsia="Times New Roman" w:hAnsi="Times New Roman" w:cs="Times New Roman"/>
          <w:sz w:val="24"/>
          <w:szCs w:val="24"/>
          <w:lang w:eastAsia="lv-LV"/>
        </w:rPr>
        <w:t>ins veicams saska</w:t>
      </w:r>
      <w:r w:rsidRPr="00E628D7">
        <w:rPr>
          <w:rFonts w:ascii="TT137o00" w:eastAsia="Times New Roman" w:hAnsi="TT137o00" w:cs="TT137o00"/>
          <w:sz w:val="24"/>
          <w:szCs w:val="24"/>
          <w:lang w:eastAsia="lv-LV"/>
        </w:rPr>
        <w:t xml:space="preserve">ņā </w:t>
      </w:r>
      <w:r w:rsidRPr="00E628D7">
        <w:rPr>
          <w:rFonts w:ascii="Times New Roman" w:eastAsia="Times New Roman" w:hAnsi="Times New Roman" w:cs="Times New Roman"/>
          <w:sz w:val="24"/>
          <w:szCs w:val="24"/>
          <w:lang w:eastAsia="lv-LV"/>
        </w:rPr>
        <w:t>ar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nosac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jumiem.</w:t>
      </w:r>
    </w:p>
    <w:p w:rsidR="00E628D7" w:rsidRDefault="00E628D7" w:rsidP="00E628D7">
      <w:pPr>
        <w:widowControl w:val="0"/>
        <w:numPr>
          <w:ilvl w:val="1"/>
          <w:numId w:val="9"/>
        </w:numPr>
        <w:tabs>
          <w:tab w:val="left" w:pos="709"/>
        </w:tabs>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izbeigšana neierobežo Pušu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uz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gumsodu un vai zaud</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jumu atl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w:t>
      </w:r>
    </w:p>
    <w:p w:rsidR="00580A69" w:rsidRPr="00E628D7" w:rsidRDefault="00580A69" w:rsidP="00580A69">
      <w:pPr>
        <w:widowControl w:val="0"/>
        <w:tabs>
          <w:tab w:val="left" w:pos="709"/>
        </w:tabs>
        <w:spacing w:after="60" w:line="240" w:lineRule="auto"/>
        <w:ind w:left="709" w:right="-72"/>
        <w:jc w:val="both"/>
        <w:rPr>
          <w:rFonts w:ascii="Times New Roman" w:eastAsia="Times New Roman" w:hAnsi="Times New Roman" w:cs="Times New Roman"/>
          <w:sz w:val="24"/>
          <w:szCs w:val="24"/>
          <w:lang w:eastAsia="lv-LV"/>
        </w:rPr>
      </w:pPr>
    </w:p>
    <w:p w:rsidR="00E628D7" w:rsidRDefault="00E628D7" w:rsidP="00E628D7">
      <w:pPr>
        <w:numPr>
          <w:ilvl w:val="0"/>
          <w:numId w:val="9"/>
        </w:numPr>
        <w:spacing w:before="120" w:after="60" w:line="240" w:lineRule="auto"/>
        <w:jc w:val="center"/>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b/>
          <w:noProof/>
          <w:sz w:val="24"/>
          <w:szCs w:val="24"/>
          <w:lang w:eastAsia="lv-LV"/>
        </w:rPr>
        <w:t>Citi noteikumi</w:t>
      </w:r>
    </w:p>
    <w:p w:rsidR="00580A69" w:rsidRPr="00E628D7" w:rsidRDefault="00580A69" w:rsidP="00580A69">
      <w:pPr>
        <w:spacing w:before="120" w:after="60" w:line="240" w:lineRule="auto"/>
        <w:ind w:left="720"/>
        <w:rPr>
          <w:rFonts w:ascii="Times New Roman" w:eastAsia="Times New Roman" w:hAnsi="Times New Roman" w:cs="Times New Roman"/>
          <w:b/>
          <w:noProof/>
          <w:sz w:val="24"/>
          <w:szCs w:val="24"/>
          <w:lang w:eastAsia="lv-LV"/>
        </w:rPr>
      </w:pP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szCs w:val="24"/>
          <w:lang w:eastAsia="lv-LV"/>
        </w:rPr>
        <w:t>Līgums stājas spēkā ar abpusējas parakstīšanas brīdi un ir spēkā līdz visu Līgumā paredzēto Pušu saistību pilnīgai izpildei.</w:t>
      </w:r>
    </w:p>
    <w:p w:rsidR="00E628D7" w:rsidRPr="000C22CB" w:rsidRDefault="00E628D7" w:rsidP="000B77C5">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580A69">
        <w:rPr>
          <w:rFonts w:ascii="Times New Roman" w:eastAsia="Times New Roman" w:hAnsi="Times New Roman" w:cs="Times New Roman"/>
          <w:spacing w:val="6"/>
          <w:sz w:val="24"/>
          <w:szCs w:val="24"/>
          <w:lang w:eastAsia="lv-LV"/>
        </w:rPr>
        <w:t xml:space="preserve">Kā atbildīgo un pilnvaroto personu par Līguma izpildi, ikmēneša darbu pieņemšanu, Pakalpojuma pieņemšanu, iespējamo papildinājumu vai izmaiņu saskaņošanu no Pasūtītāja puses Pasūtītājs nozīmē </w:t>
      </w:r>
      <w:r w:rsidR="00580A69" w:rsidRPr="00580A69">
        <w:rPr>
          <w:rFonts w:ascii="Times New Roman" w:eastAsia="Times New Roman" w:hAnsi="Times New Roman" w:cs="Times New Roman"/>
          <w:spacing w:val="6"/>
          <w:sz w:val="24"/>
          <w:szCs w:val="24"/>
          <w:lang w:eastAsia="lv-LV"/>
        </w:rPr>
        <w:t xml:space="preserve">domes priekšsēdētāju Uldi </w:t>
      </w:r>
      <w:proofErr w:type="spellStart"/>
      <w:r w:rsidR="00580A69" w:rsidRPr="00580A69">
        <w:rPr>
          <w:rFonts w:ascii="Times New Roman" w:eastAsia="Times New Roman" w:hAnsi="Times New Roman" w:cs="Times New Roman"/>
          <w:spacing w:val="6"/>
          <w:sz w:val="24"/>
          <w:szCs w:val="24"/>
          <w:lang w:eastAsia="lv-LV"/>
        </w:rPr>
        <w:t>Kristapsonu</w:t>
      </w:r>
      <w:proofErr w:type="spellEnd"/>
      <w:r w:rsidRPr="00580A69">
        <w:rPr>
          <w:rFonts w:ascii="Times New Roman" w:eastAsia="Times New Roman" w:hAnsi="Times New Roman" w:cs="Times New Roman"/>
          <w:spacing w:val="6"/>
          <w:sz w:val="24"/>
          <w:szCs w:val="24"/>
          <w:lang w:eastAsia="lv-LV"/>
        </w:rPr>
        <w:t xml:space="preserve">, tālr. </w:t>
      </w:r>
      <w:r w:rsidR="00580A69" w:rsidRPr="00580A69">
        <w:rPr>
          <w:rFonts w:ascii="Times New Roman" w:eastAsia="Times New Roman" w:hAnsi="Times New Roman" w:cs="Times New Roman"/>
          <w:spacing w:val="6"/>
          <w:sz w:val="24"/>
          <w:szCs w:val="24"/>
          <w:lang w:eastAsia="lv-LV"/>
        </w:rPr>
        <w:t>26566055</w:t>
      </w:r>
      <w:r w:rsidRPr="00580A69">
        <w:rPr>
          <w:rFonts w:ascii="Times New Roman" w:eastAsia="Times New Roman" w:hAnsi="Times New Roman" w:cs="Times New Roman"/>
          <w:spacing w:val="6"/>
          <w:sz w:val="24"/>
          <w:szCs w:val="24"/>
          <w:lang w:eastAsia="lv-LV"/>
        </w:rPr>
        <w:t xml:space="preserve">, e-pasta adrese </w:t>
      </w:r>
      <w:hyperlink r:id="rId8" w:history="1">
        <w:r w:rsidR="00580A69" w:rsidRPr="00580A69">
          <w:rPr>
            <w:rStyle w:val="Hipersaite"/>
            <w:rFonts w:ascii="Times New Roman" w:eastAsia="Times New Roman" w:hAnsi="Times New Roman" w:cs="Times New Roman"/>
            <w:spacing w:val="6"/>
            <w:sz w:val="24"/>
            <w:szCs w:val="24"/>
            <w:lang w:eastAsia="lv-LV"/>
          </w:rPr>
          <w:t>dome@pavilosta.lv</w:t>
        </w:r>
      </w:hyperlink>
      <w:r w:rsidR="00580A69" w:rsidRPr="00580A69">
        <w:rPr>
          <w:rFonts w:ascii="Times New Roman" w:eastAsia="Times New Roman" w:hAnsi="Times New Roman" w:cs="Times New Roman"/>
          <w:spacing w:val="6"/>
          <w:sz w:val="24"/>
          <w:szCs w:val="24"/>
          <w:lang w:eastAsia="lv-LV"/>
        </w:rPr>
        <w:t xml:space="preserve"> (par Sakas pagasta ceļiem) un Vērgales pagasta pārvaldes vadītāju Jāni </w:t>
      </w:r>
      <w:proofErr w:type="spellStart"/>
      <w:r w:rsidR="00580A69" w:rsidRPr="00580A69">
        <w:rPr>
          <w:rFonts w:ascii="Times New Roman" w:eastAsia="Times New Roman" w:hAnsi="Times New Roman" w:cs="Times New Roman"/>
          <w:spacing w:val="6"/>
          <w:sz w:val="24"/>
          <w:szCs w:val="24"/>
          <w:lang w:eastAsia="lv-LV"/>
        </w:rPr>
        <w:t>Vitrupu</w:t>
      </w:r>
      <w:proofErr w:type="spellEnd"/>
      <w:r w:rsidR="00580A69" w:rsidRPr="00580A69">
        <w:rPr>
          <w:rFonts w:ascii="Times New Roman" w:eastAsia="Times New Roman" w:hAnsi="Times New Roman" w:cs="Times New Roman"/>
          <w:spacing w:val="6"/>
          <w:sz w:val="24"/>
          <w:szCs w:val="24"/>
          <w:lang w:eastAsia="lv-LV"/>
        </w:rPr>
        <w:t xml:space="preserve"> tālr. 29183648 e-pasta adrese </w:t>
      </w:r>
      <w:hyperlink r:id="rId9" w:history="1">
        <w:r w:rsidR="00CA19D4" w:rsidRPr="00956BC7">
          <w:rPr>
            <w:rStyle w:val="Hipersaite"/>
            <w:rFonts w:ascii="Times New Roman" w:eastAsia="Times New Roman" w:hAnsi="Times New Roman" w:cs="Times New Roman"/>
            <w:spacing w:val="6"/>
            <w:sz w:val="24"/>
            <w:szCs w:val="24"/>
            <w:lang w:eastAsia="lv-LV"/>
          </w:rPr>
          <w:t>janis.vitrups@pavilosta.lv</w:t>
        </w:r>
      </w:hyperlink>
      <w:r w:rsidR="00580A69" w:rsidRPr="00580A69">
        <w:rPr>
          <w:rFonts w:ascii="Times New Roman" w:eastAsia="Times New Roman" w:hAnsi="Times New Roman" w:cs="Times New Roman"/>
          <w:spacing w:val="6"/>
          <w:sz w:val="24"/>
          <w:szCs w:val="24"/>
          <w:lang w:eastAsia="lv-LV"/>
        </w:rPr>
        <w:t xml:space="preserve"> (par Vērgales pagasta ce</w:t>
      </w:r>
      <w:r w:rsidR="00580A69">
        <w:rPr>
          <w:rFonts w:ascii="Times New Roman" w:eastAsia="Times New Roman" w:hAnsi="Times New Roman" w:cs="Times New Roman"/>
          <w:spacing w:val="6"/>
          <w:sz w:val="24"/>
          <w:szCs w:val="24"/>
          <w:lang w:eastAsia="lv-LV"/>
        </w:rPr>
        <w:t>ļiem)</w:t>
      </w:r>
      <w:r w:rsidRPr="00580A69">
        <w:rPr>
          <w:rFonts w:ascii="Times New Roman" w:eastAsia="Times New Roman" w:hAnsi="Times New Roman" w:cs="Times New Roman"/>
          <w:spacing w:val="6"/>
          <w:sz w:val="24"/>
          <w:szCs w:val="24"/>
          <w:lang w:eastAsia="lv-LV"/>
        </w:rPr>
        <w:t xml:space="preserve">, un no </w:t>
      </w:r>
      <w:r w:rsidRPr="00580A69">
        <w:rPr>
          <w:rFonts w:ascii="Times New Roman" w:eastAsia="Times New Roman" w:hAnsi="Times New Roman" w:cs="Times New Roman"/>
          <w:noProof/>
          <w:sz w:val="24"/>
          <w:szCs w:val="24"/>
          <w:lang w:eastAsia="lv-LV"/>
        </w:rPr>
        <w:t xml:space="preserve">Izpildītāja </w:t>
      </w:r>
      <w:r w:rsidRPr="00580A69">
        <w:rPr>
          <w:rFonts w:ascii="Times New Roman" w:eastAsia="Times New Roman" w:hAnsi="Times New Roman" w:cs="Times New Roman"/>
          <w:spacing w:val="6"/>
          <w:sz w:val="24"/>
          <w:szCs w:val="24"/>
          <w:lang w:eastAsia="lv-LV"/>
        </w:rPr>
        <w:t xml:space="preserve">puses </w:t>
      </w:r>
      <w:r w:rsidRPr="000C22CB">
        <w:rPr>
          <w:rFonts w:ascii="Times New Roman" w:eastAsia="Times New Roman" w:hAnsi="Times New Roman" w:cs="Times New Roman"/>
          <w:noProof/>
          <w:sz w:val="24"/>
          <w:szCs w:val="24"/>
          <w:lang w:eastAsia="lv-LV"/>
        </w:rPr>
        <w:t xml:space="preserve">Izpildītājs </w:t>
      </w:r>
      <w:r w:rsidRPr="000C22CB">
        <w:rPr>
          <w:rFonts w:ascii="Times New Roman" w:eastAsia="Times New Roman" w:hAnsi="Times New Roman" w:cs="Times New Roman"/>
          <w:spacing w:val="6"/>
          <w:sz w:val="24"/>
          <w:szCs w:val="24"/>
          <w:lang w:eastAsia="lv-LV"/>
        </w:rPr>
        <w:t xml:space="preserve">nozīmē </w:t>
      </w:r>
      <w:r w:rsidR="000C22CB">
        <w:rPr>
          <w:rFonts w:ascii="Times New Roman" w:eastAsia="Times New Roman" w:hAnsi="Times New Roman" w:cs="Times New Roman"/>
          <w:spacing w:val="6"/>
          <w:sz w:val="24"/>
          <w:szCs w:val="24"/>
          <w:lang w:eastAsia="lv-LV"/>
        </w:rPr>
        <w:t>Evu Gulbi</w:t>
      </w:r>
      <w:r w:rsidRPr="000C22CB">
        <w:rPr>
          <w:rFonts w:ascii="Times New Roman" w:eastAsia="Times New Roman" w:hAnsi="Times New Roman" w:cs="Times New Roman"/>
          <w:spacing w:val="6"/>
          <w:sz w:val="24"/>
          <w:szCs w:val="24"/>
          <w:lang w:eastAsia="lv-LV"/>
        </w:rPr>
        <w:t xml:space="preserve">, tālr. </w:t>
      </w:r>
      <w:r w:rsidR="000C22CB">
        <w:rPr>
          <w:rFonts w:ascii="Times New Roman" w:eastAsia="Times New Roman" w:hAnsi="Times New Roman" w:cs="Times New Roman"/>
          <w:spacing w:val="6"/>
          <w:sz w:val="24"/>
          <w:szCs w:val="24"/>
          <w:lang w:eastAsia="lv-LV"/>
        </w:rPr>
        <w:t>67212148</w:t>
      </w:r>
      <w:r w:rsidRPr="000C22CB">
        <w:rPr>
          <w:rFonts w:ascii="Times New Roman" w:eastAsia="Times New Roman" w:hAnsi="Times New Roman" w:cs="Times New Roman"/>
          <w:spacing w:val="6"/>
          <w:sz w:val="24"/>
          <w:szCs w:val="24"/>
          <w:lang w:eastAsia="lv-LV"/>
        </w:rPr>
        <w:t xml:space="preserve">, mob. tālr. </w:t>
      </w:r>
      <w:r w:rsidR="000C22CB">
        <w:rPr>
          <w:rFonts w:ascii="Times New Roman" w:eastAsia="Times New Roman" w:hAnsi="Times New Roman" w:cs="Times New Roman"/>
          <w:spacing w:val="6"/>
          <w:sz w:val="24"/>
          <w:szCs w:val="24"/>
          <w:lang w:eastAsia="lv-LV"/>
        </w:rPr>
        <w:t>29336614</w:t>
      </w:r>
      <w:r w:rsidRPr="000C22CB">
        <w:rPr>
          <w:rFonts w:ascii="Times New Roman" w:eastAsia="Times New Roman" w:hAnsi="Times New Roman" w:cs="Times New Roman"/>
          <w:spacing w:val="6"/>
          <w:sz w:val="24"/>
          <w:szCs w:val="24"/>
          <w:lang w:eastAsia="lv-LV"/>
        </w:rPr>
        <w:t xml:space="preserve">, e-pasta adrese </w:t>
      </w:r>
      <w:hyperlink r:id="rId10" w:history="1">
        <w:r w:rsidR="000C22CB" w:rsidRPr="00C265A3">
          <w:rPr>
            <w:rStyle w:val="Hipersaite"/>
            <w:rFonts w:ascii="Times New Roman" w:eastAsia="Times New Roman" w:hAnsi="Times New Roman" w:cs="Times New Roman"/>
            <w:spacing w:val="6"/>
            <w:sz w:val="24"/>
            <w:szCs w:val="24"/>
            <w:lang w:eastAsia="lv-LV"/>
          </w:rPr>
          <w:t>eva.gulbe@baltlineglobe.lv</w:t>
        </w:r>
      </w:hyperlink>
      <w:r w:rsidR="000C22CB">
        <w:rPr>
          <w:rFonts w:ascii="Times New Roman" w:eastAsia="Times New Roman" w:hAnsi="Times New Roman" w:cs="Times New Roman"/>
          <w:spacing w:val="6"/>
          <w:sz w:val="24"/>
          <w:szCs w:val="24"/>
          <w:lang w:eastAsia="lv-LV"/>
        </w:rPr>
        <w:t xml:space="preserve"> </w:t>
      </w:r>
      <w:r w:rsidRPr="000C22CB">
        <w:rPr>
          <w:rFonts w:ascii="Times New Roman" w:eastAsia="Times New Roman" w:hAnsi="Times New Roman" w:cs="Times New Roman"/>
          <w:spacing w:val="6"/>
          <w:sz w:val="24"/>
          <w:szCs w:val="24"/>
          <w:lang w:eastAsia="lv-LV"/>
        </w:rPr>
        <w:t>, izmaiņu personālsastāvā gadījumā vienpusēji informējot otru Pusi.</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lang w:eastAsia="lv-LV"/>
        </w:rPr>
        <w:t xml:space="preserve">Darbu organizatoriskie jautājumi tiek izskatīti un risināti </w:t>
      </w:r>
      <w:proofErr w:type="spellStart"/>
      <w:r w:rsidRPr="00E628D7">
        <w:rPr>
          <w:rFonts w:ascii="Times New Roman" w:eastAsia="Times New Roman" w:hAnsi="Times New Roman" w:cs="Times New Roman"/>
          <w:sz w:val="24"/>
          <w:lang w:eastAsia="lv-LV"/>
        </w:rPr>
        <w:t>Būvsapulcēs</w:t>
      </w:r>
      <w:proofErr w:type="spellEnd"/>
      <w:r w:rsidRPr="00E628D7">
        <w:rPr>
          <w:rFonts w:ascii="Times New Roman" w:eastAsia="Times New Roman" w:hAnsi="Times New Roman" w:cs="Times New Roman"/>
          <w:sz w:val="24"/>
          <w:lang w:eastAsia="lv-LV"/>
        </w:rPr>
        <w:t xml:space="preserve">, </w:t>
      </w:r>
      <w:proofErr w:type="spellStart"/>
      <w:r w:rsidRPr="00E628D7">
        <w:rPr>
          <w:rFonts w:ascii="Times New Roman" w:eastAsia="Times New Roman" w:hAnsi="Times New Roman" w:cs="Times New Roman"/>
          <w:sz w:val="24"/>
          <w:lang w:eastAsia="lv-LV"/>
        </w:rPr>
        <w:t>būvsapulces</w:t>
      </w:r>
      <w:proofErr w:type="spellEnd"/>
      <w:r w:rsidRPr="00E628D7">
        <w:rPr>
          <w:rFonts w:ascii="Times New Roman" w:eastAsia="Times New Roman" w:hAnsi="Times New Roman" w:cs="Times New Roman"/>
          <w:sz w:val="24"/>
          <w:lang w:eastAsia="lv-LV"/>
        </w:rPr>
        <w:t xml:space="preserve"> dienas kārtība, klātesošie dalībnieki un pieņemtie lēmumi tiek fiksēti protokolā un tie ir saistoši visiem iesaistītajiem būvniecības dalībniekiem un obligāti izpildāmi.</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szCs w:val="24"/>
          <w:lang w:eastAsia="lv-LV"/>
        </w:rPr>
        <w:t>Dokumenti, ziņas vai cita korespondence, kas ierakstītā pasta sūtījumā nosūtīta uz Līgumā norādīto Puses adresi, uzskatāma par paziņotu 7 (septītajā) dienā pēc sūtījuma nodošanas pasta iestādē.</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szCs w:val="24"/>
          <w:lang w:eastAsia="lv-LV"/>
        </w:rPr>
        <w:t>Puses ievēro</w:t>
      </w:r>
      <w:r w:rsidRPr="00E628D7">
        <w:rPr>
          <w:rFonts w:ascii="Times New Roman" w:eastAsia="Times New Roman" w:hAnsi="Times New Roman" w:cs="Times New Roman"/>
          <w:noProof/>
          <w:sz w:val="24"/>
          <w:szCs w:val="24"/>
          <w:lang w:eastAsia="lv-LV"/>
        </w:rPr>
        <w:t xml:space="preserve"> vispārpieņemtos nepārvaramas varas (Force majeure) noteikumus.</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noProof/>
          <w:sz w:val="24"/>
          <w:szCs w:val="24"/>
          <w:lang w:eastAsia="lv-LV"/>
        </w:rPr>
        <w:t>Puses vienojas neizpaust konfidenciāla rakstura informāciju, kas attiecas uz otru Pusi un kļuvusi zināma līguma noslēgšanas, izpildes vai izbeigšanas gaitā.</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bCs/>
          <w:sz w:val="24"/>
          <w:szCs w:val="24"/>
          <w:lang w:eastAsia="lv-LV"/>
        </w:rPr>
        <w:t xml:space="preserve">Izpildītājam ir pienākums būt lojālam </w:t>
      </w:r>
      <w:r w:rsidRPr="00E628D7">
        <w:rPr>
          <w:rFonts w:ascii="Times New Roman" w:eastAsia="Times New Roman" w:hAnsi="Times New Roman" w:cs="Times New Roman"/>
          <w:sz w:val="24"/>
          <w:szCs w:val="24"/>
          <w:lang w:eastAsia="lv-LV"/>
        </w:rPr>
        <w:t>un uzticamam pret Pasūtītāju, sniegt patiesu un pilnīgu informāciju par savu darbību,  rīkoties ar vislielāko rūpību, pieņemot lēmumus,  pildīt savus pienākumus, novēršot iespējamos interešu konfliktus.</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noProof/>
          <w:sz w:val="24"/>
          <w:szCs w:val="24"/>
          <w:lang w:eastAsia="lv-LV"/>
        </w:rPr>
        <w:lastRenderedPageBreak/>
        <w:t>Puses strīdus risina savstarpēju sarunu ceļā. Ja šādā veidā vienošanos panākt nav iespējams, Puses strīdu risina atbilstoši Latvijas Republikā spēkā esošajiem normatīvajiem aktiem.</w:t>
      </w:r>
    </w:p>
    <w:p w:rsidR="00E628D7" w:rsidRPr="00E628D7" w:rsidRDefault="00E628D7" w:rsidP="00E628D7">
      <w:pPr>
        <w:numPr>
          <w:ilvl w:val="1"/>
          <w:numId w:val="9"/>
        </w:numPr>
        <w:spacing w:after="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szCs w:val="24"/>
          <w:lang w:eastAsia="lv-LV"/>
        </w:rPr>
        <w:t>Līgum</w:t>
      </w:r>
      <w:r w:rsidR="00580A69">
        <w:rPr>
          <w:rFonts w:ascii="Times New Roman" w:eastAsia="Times New Roman" w:hAnsi="Times New Roman" w:cs="Times New Roman"/>
          <w:sz w:val="24"/>
          <w:szCs w:val="24"/>
          <w:lang w:eastAsia="lv-LV"/>
        </w:rPr>
        <w:t>s sastādīts latviešu valodā uz 7</w:t>
      </w:r>
      <w:r w:rsidRPr="00E628D7">
        <w:rPr>
          <w:rFonts w:ascii="Times New Roman" w:eastAsia="Times New Roman" w:hAnsi="Times New Roman" w:cs="Times New Roman"/>
          <w:sz w:val="24"/>
          <w:szCs w:val="24"/>
          <w:lang w:eastAsia="lv-LV"/>
        </w:rPr>
        <w:t xml:space="preserve"> (</w:t>
      </w:r>
      <w:r w:rsidR="00580A69">
        <w:rPr>
          <w:rFonts w:ascii="Times New Roman" w:eastAsia="Times New Roman" w:hAnsi="Times New Roman" w:cs="Times New Roman"/>
          <w:sz w:val="24"/>
          <w:szCs w:val="24"/>
          <w:lang w:eastAsia="lv-LV"/>
        </w:rPr>
        <w:t>septiņām</w:t>
      </w:r>
      <w:r w:rsidRPr="00E628D7">
        <w:rPr>
          <w:rFonts w:ascii="Times New Roman" w:eastAsia="Times New Roman" w:hAnsi="Times New Roman" w:cs="Times New Roman"/>
          <w:sz w:val="24"/>
          <w:szCs w:val="24"/>
          <w:lang w:eastAsia="lv-LV"/>
        </w:rPr>
        <w:t>) lapām, 2 (divos) eksemplāros ar vienādu juridisko spēku, 1 (viens) eksemplārs katrai Pusei. Līgumam tā noslēgšanas brīdī ir šādi pielikumi:</w:t>
      </w:r>
    </w:p>
    <w:tbl>
      <w:tblPr>
        <w:tblW w:w="8422"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2"/>
      </w:tblGrid>
      <w:tr w:rsidR="00E628D7" w:rsidRPr="00E628D7" w:rsidTr="00E628D7">
        <w:trPr>
          <w:trHeight w:val="284"/>
        </w:trPr>
        <w:tc>
          <w:tcPr>
            <w:tcW w:w="8422" w:type="dxa"/>
            <w:tcBorders>
              <w:top w:val="nil"/>
              <w:left w:val="nil"/>
              <w:bottom w:val="nil"/>
              <w:right w:val="nil"/>
            </w:tcBorders>
          </w:tcPr>
          <w:p w:rsidR="00E628D7" w:rsidRPr="00E628D7" w:rsidRDefault="00E628D7" w:rsidP="00580A69">
            <w:pPr>
              <w:spacing w:after="0" w:line="240" w:lineRule="auto"/>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8.9.1. pielikums – </w:t>
            </w:r>
            <w:r w:rsidR="00580A69">
              <w:rPr>
                <w:rFonts w:ascii="Times New Roman" w:eastAsia="Times New Roman" w:hAnsi="Times New Roman" w:cs="Times New Roman"/>
                <w:sz w:val="24"/>
                <w:szCs w:val="24"/>
                <w:lang w:eastAsia="lv-LV"/>
              </w:rPr>
              <w:t>Tehniskais piedāvājums</w:t>
            </w:r>
            <w:r w:rsidRPr="00E628D7">
              <w:rPr>
                <w:rFonts w:ascii="Times New Roman" w:eastAsia="Times New Roman" w:hAnsi="Times New Roman" w:cs="Times New Roman"/>
                <w:sz w:val="24"/>
                <w:szCs w:val="24"/>
                <w:lang w:eastAsia="lv-LV"/>
              </w:rPr>
              <w:t xml:space="preserve"> uz</w:t>
            </w:r>
            <w:r w:rsidR="00580A69">
              <w:rPr>
                <w:rFonts w:ascii="Times New Roman" w:eastAsia="Times New Roman" w:hAnsi="Times New Roman" w:cs="Times New Roman"/>
                <w:sz w:val="24"/>
                <w:szCs w:val="24"/>
                <w:lang w:eastAsia="lv-LV"/>
              </w:rPr>
              <w:t xml:space="preserve"> 1</w:t>
            </w:r>
            <w:r w:rsidRPr="00E628D7">
              <w:rPr>
                <w:rFonts w:ascii="Times New Roman" w:eastAsia="Times New Roman" w:hAnsi="Times New Roman" w:cs="Times New Roman"/>
                <w:sz w:val="24"/>
                <w:szCs w:val="24"/>
                <w:lang w:eastAsia="lv-LV"/>
              </w:rPr>
              <w:t xml:space="preserve"> (</w:t>
            </w:r>
            <w:r w:rsidR="00580A69">
              <w:rPr>
                <w:rFonts w:ascii="Times New Roman" w:eastAsia="Times New Roman" w:hAnsi="Times New Roman" w:cs="Times New Roman"/>
                <w:sz w:val="24"/>
                <w:szCs w:val="24"/>
                <w:lang w:eastAsia="lv-LV"/>
              </w:rPr>
              <w:t>vienas) lapas</w:t>
            </w:r>
            <w:r w:rsidRPr="00E628D7">
              <w:rPr>
                <w:rFonts w:ascii="Times New Roman" w:eastAsia="Times New Roman" w:hAnsi="Times New Roman" w:cs="Times New Roman"/>
                <w:sz w:val="24"/>
                <w:szCs w:val="24"/>
                <w:lang w:eastAsia="lv-LV"/>
              </w:rPr>
              <w:t>;</w:t>
            </w:r>
          </w:p>
        </w:tc>
      </w:tr>
      <w:tr w:rsidR="00E628D7" w:rsidRPr="00E628D7" w:rsidTr="00E628D7">
        <w:trPr>
          <w:trHeight w:val="284"/>
        </w:trPr>
        <w:tc>
          <w:tcPr>
            <w:tcW w:w="8422" w:type="dxa"/>
            <w:tcBorders>
              <w:top w:val="nil"/>
              <w:left w:val="nil"/>
              <w:bottom w:val="nil"/>
              <w:right w:val="nil"/>
            </w:tcBorders>
          </w:tcPr>
          <w:p w:rsidR="00E628D7" w:rsidRPr="00E628D7" w:rsidRDefault="00E628D7" w:rsidP="00580A69">
            <w:pPr>
              <w:spacing w:after="0" w:line="240" w:lineRule="auto"/>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8.9.2. pielikums - Finanšu pied</w:t>
            </w:r>
            <w:r w:rsidR="00A71302">
              <w:rPr>
                <w:rFonts w:ascii="Times New Roman" w:eastAsia="Times New Roman" w:hAnsi="Times New Roman" w:cs="Times New Roman"/>
                <w:sz w:val="24"/>
                <w:szCs w:val="24"/>
                <w:lang w:eastAsia="lv-LV"/>
              </w:rPr>
              <w:t xml:space="preserve">āvājums uz </w:t>
            </w:r>
            <w:r w:rsidR="00580A69">
              <w:rPr>
                <w:rFonts w:ascii="Times New Roman" w:eastAsia="Times New Roman" w:hAnsi="Times New Roman" w:cs="Times New Roman"/>
                <w:sz w:val="24"/>
                <w:szCs w:val="24"/>
                <w:lang w:eastAsia="lv-LV"/>
              </w:rPr>
              <w:t>1</w:t>
            </w:r>
            <w:r w:rsidR="00A71302">
              <w:rPr>
                <w:rFonts w:ascii="Times New Roman" w:eastAsia="Times New Roman" w:hAnsi="Times New Roman" w:cs="Times New Roman"/>
                <w:sz w:val="24"/>
                <w:szCs w:val="24"/>
                <w:lang w:eastAsia="lv-LV"/>
              </w:rPr>
              <w:t xml:space="preserve"> (</w:t>
            </w:r>
            <w:r w:rsidR="00580A69">
              <w:rPr>
                <w:rFonts w:ascii="Times New Roman" w:eastAsia="Times New Roman" w:hAnsi="Times New Roman" w:cs="Times New Roman"/>
                <w:sz w:val="24"/>
                <w:szCs w:val="24"/>
                <w:lang w:eastAsia="lv-LV"/>
              </w:rPr>
              <w:t>vienas</w:t>
            </w:r>
            <w:r w:rsidR="00A71302">
              <w:rPr>
                <w:rFonts w:ascii="Times New Roman" w:eastAsia="Times New Roman" w:hAnsi="Times New Roman" w:cs="Times New Roman"/>
                <w:sz w:val="24"/>
                <w:szCs w:val="24"/>
                <w:lang w:eastAsia="lv-LV"/>
              </w:rPr>
              <w:t>) lapām</w:t>
            </w:r>
            <w:r w:rsidR="00580A69">
              <w:rPr>
                <w:rFonts w:ascii="Times New Roman" w:eastAsia="Times New Roman" w:hAnsi="Times New Roman" w:cs="Times New Roman"/>
                <w:sz w:val="24"/>
                <w:szCs w:val="24"/>
                <w:lang w:eastAsia="lv-LV"/>
              </w:rPr>
              <w:t>.</w:t>
            </w:r>
          </w:p>
        </w:tc>
      </w:tr>
    </w:tbl>
    <w:p w:rsidR="00E628D7" w:rsidRPr="00E628D7" w:rsidRDefault="00E628D7" w:rsidP="00E628D7">
      <w:pPr>
        <w:widowControl w:val="0"/>
        <w:autoSpaceDE w:val="0"/>
        <w:autoSpaceDN w:val="0"/>
        <w:spacing w:after="0" w:line="240" w:lineRule="auto"/>
        <w:jc w:val="both"/>
        <w:rPr>
          <w:rFonts w:ascii="Times New Roman" w:eastAsia="Times New Roman" w:hAnsi="Times New Roman" w:cs="Times New Roman"/>
          <w:i/>
          <w:sz w:val="24"/>
          <w:szCs w:val="24"/>
        </w:rPr>
      </w:pPr>
    </w:p>
    <w:p w:rsidR="00E628D7" w:rsidRDefault="00E628D7" w:rsidP="00E628D7">
      <w:pPr>
        <w:numPr>
          <w:ilvl w:val="0"/>
          <w:numId w:val="9"/>
        </w:numPr>
        <w:spacing w:before="120" w:after="0" w:line="240" w:lineRule="auto"/>
        <w:jc w:val="center"/>
        <w:rPr>
          <w:rFonts w:ascii="Times New Roman" w:eastAsia="Times New Roman" w:hAnsi="Times New Roman" w:cs="Times New Roman"/>
          <w:b/>
          <w:noProof/>
          <w:sz w:val="24"/>
          <w:szCs w:val="24"/>
        </w:rPr>
      </w:pPr>
      <w:r w:rsidRPr="00E628D7">
        <w:rPr>
          <w:rFonts w:ascii="Times New Roman" w:eastAsia="Times New Roman" w:hAnsi="Times New Roman" w:cs="Times New Roman"/>
          <w:b/>
          <w:noProof/>
          <w:sz w:val="24"/>
          <w:szCs w:val="24"/>
        </w:rPr>
        <w:t>Pušu rekvizīti un paraksti</w:t>
      </w:r>
    </w:p>
    <w:tbl>
      <w:tblPr>
        <w:tblW w:w="10065" w:type="dxa"/>
        <w:tblLayout w:type="fixed"/>
        <w:tblLook w:val="04A0" w:firstRow="1" w:lastRow="0" w:firstColumn="1" w:lastColumn="0" w:noHBand="0" w:noVBand="1"/>
      </w:tblPr>
      <w:tblGrid>
        <w:gridCol w:w="4844"/>
        <w:gridCol w:w="5221"/>
      </w:tblGrid>
      <w:tr w:rsidR="00E85A90" w:rsidRPr="00E85A90" w:rsidTr="00442AD9">
        <w:trPr>
          <w:trHeight w:val="471"/>
        </w:trPr>
        <w:tc>
          <w:tcPr>
            <w:tcW w:w="4844" w:type="dxa"/>
          </w:tcPr>
          <w:p w:rsidR="00E85A90" w:rsidRPr="00E85A90" w:rsidRDefault="00E85A90" w:rsidP="00E85A90">
            <w:pPr>
              <w:spacing w:before="120" w:after="0" w:line="240" w:lineRule="auto"/>
              <w:jc w:val="both"/>
              <w:rPr>
                <w:rFonts w:ascii="Times New Roman" w:eastAsia="Times New Roman" w:hAnsi="Times New Roman" w:cs="Times New Roman"/>
                <w:b/>
                <w:noProof/>
                <w:sz w:val="24"/>
                <w:szCs w:val="24"/>
              </w:rPr>
            </w:pPr>
            <w:r w:rsidRPr="00E85A90">
              <w:rPr>
                <w:rFonts w:ascii="Times New Roman" w:eastAsia="Times New Roman" w:hAnsi="Times New Roman" w:cs="Times New Roman"/>
                <w:b/>
                <w:noProof/>
                <w:sz w:val="24"/>
                <w:szCs w:val="24"/>
              </w:rPr>
              <w:t>Pasūtītājs:</w:t>
            </w:r>
          </w:p>
          <w:p w:rsidR="00E85A90" w:rsidRPr="00E85A90" w:rsidRDefault="00E85A90" w:rsidP="00E85A90">
            <w:pPr>
              <w:spacing w:before="120" w:after="0" w:line="240" w:lineRule="auto"/>
              <w:jc w:val="both"/>
              <w:rPr>
                <w:rFonts w:ascii="Times New Roman" w:eastAsia="Times New Roman" w:hAnsi="Times New Roman" w:cs="Times New Roman"/>
                <w:b/>
                <w:noProof/>
                <w:sz w:val="24"/>
                <w:szCs w:val="24"/>
              </w:rPr>
            </w:pPr>
          </w:p>
        </w:tc>
        <w:tc>
          <w:tcPr>
            <w:tcW w:w="5221" w:type="dxa"/>
            <w:hideMark/>
          </w:tcPr>
          <w:p w:rsidR="00E85A90" w:rsidRPr="00E85A90" w:rsidRDefault="00E85A90" w:rsidP="00E85A90">
            <w:pPr>
              <w:spacing w:before="120" w:after="0" w:line="240" w:lineRule="auto"/>
              <w:jc w:val="both"/>
              <w:rPr>
                <w:rFonts w:ascii="Times New Roman" w:eastAsia="Times New Roman" w:hAnsi="Times New Roman" w:cs="Times New Roman"/>
                <w:b/>
                <w:noProof/>
                <w:sz w:val="24"/>
                <w:szCs w:val="24"/>
              </w:rPr>
            </w:pPr>
            <w:r w:rsidRPr="00E85A90">
              <w:rPr>
                <w:rFonts w:ascii="Times New Roman" w:eastAsia="Times New Roman" w:hAnsi="Times New Roman" w:cs="Times New Roman"/>
                <w:b/>
                <w:noProof/>
                <w:sz w:val="24"/>
                <w:szCs w:val="24"/>
              </w:rPr>
              <w:t>Izpildītājs:</w:t>
            </w:r>
          </w:p>
        </w:tc>
      </w:tr>
      <w:tr w:rsidR="00E85A90" w:rsidRPr="00E85A90" w:rsidTr="00442AD9">
        <w:tc>
          <w:tcPr>
            <w:tcW w:w="4844" w:type="dxa"/>
            <w:hideMark/>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Pāvilostas novada pašvaldība</w:t>
            </w:r>
          </w:p>
        </w:tc>
        <w:tc>
          <w:tcPr>
            <w:tcW w:w="5221" w:type="dxa"/>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SIA “BaltLine Globe”</w:t>
            </w:r>
          </w:p>
        </w:tc>
      </w:tr>
      <w:tr w:rsidR="00E85A90" w:rsidRPr="00E85A90" w:rsidTr="00442AD9">
        <w:tc>
          <w:tcPr>
            <w:tcW w:w="4844" w:type="dxa"/>
            <w:hideMark/>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 xml:space="preserve">Dzintaru iela 73, Pāvilosta, </w:t>
            </w:r>
          </w:p>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Pāvilostas novads, LV-3466</w:t>
            </w:r>
          </w:p>
        </w:tc>
        <w:tc>
          <w:tcPr>
            <w:tcW w:w="5221" w:type="dxa"/>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 xml:space="preserve">Maskavas  iela 127, </w:t>
            </w:r>
          </w:p>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Rīga LV-1003</w:t>
            </w:r>
          </w:p>
        </w:tc>
      </w:tr>
      <w:tr w:rsidR="00E85A90" w:rsidRPr="00E85A90" w:rsidTr="00442AD9">
        <w:tc>
          <w:tcPr>
            <w:tcW w:w="4844" w:type="dxa"/>
            <w:hideMark/>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Nodokļu maksātāja reģ.Nr. 90000059438</w:t>
            </w:r>
          </w:p>
        </w:tc>
        <w:tc>
          <w:tcPr>
            <w:tcW w:w="5221" w:type="dxa"/>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Reģ.nr.40003780856</w:t>
            </w:r>
          </w:p>
        </w:tc>
      </w:tr>
      <w:tr w:rsidR="00E85A90" w:rsidRPr="00E85A90" w:rsidTr="00442AD9">
        <w:tc>
          <w:tcPr>
            <w:tcW w:w="4844" w:type="dxa"/>
            <w:hideMark/>
          </w:tcPr>
          <w:p w:rsidR="00E85A90" w:rsidRPr="00E85A90" w:rsidRDefault="00E85A90" w:rsidP="00E85A90">
            <w:pPr>
              <w:spacing w:after="0" w:line="240" w:lineRule="auto"/>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Norēķinu konts Nr. LV77TREL980057B030009</w:t>
            </w:r>
          </w:p>
        </w:tc>
        <w:tc>
          <w:tcPr>
            <w:tcW w:w="5221" w:type="dxa"/>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Konts LV10UNLA0050007247638</w:t>
            </w:r>
          </w:p>
        </w:tc>
      </w:tr>
      <w:tr w:rsidR="00E85A90" w:rsidRPr="00E85A90" w:rsidTr="00442AD9">
        <w:tc>
          <w:tcPr>
            <w:tcW w:w="4844" w:type="dxa"/>
            <w:hideMark/>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Valsts Kase, TRELLV22</w:t>
            </w:r>
          </w:p>
        </w:tc>
        <w:tc>
          <w:tcPr>
            <w:tcW w:w="5221" w:type="dxa"/>
          </w:tcPr>
          <w:p w:rsidR="00E85A90" w:rsidRPr="00E85A90" w:rsidRDefault="00E85A90" w:rsidP="00E85A90">
            <w:pPr>
              <w:spacing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AS SEB Banka, UNLALV2X</w:t>
            </w:r>
          </w:p>
        </w:tc>
      </w:tr>
      <w:tr w:rsidR="00E85A90" w:rsidRPr="00E85A90" w:rsidTr="00442AD9">
        <w:tc>
          <w:tcPr>
            <w:tcW w:w="4844" w:type="dxa"/>
          </w:tcPr>
          <w:p w:rsidR="00E85A90" w:rsidRPr="00E85A90" w:rsidRDefault="00E85A90" w:rsidP="00E85A90">
            <w:pPr>
              <w:spacing w:before="120" w:after="0" w:line="240" w:lineRule="auto"/>
              <w:jc w:val="both"/>
              <w:rPr>
                <w:rFonts w:ascii="Times New Roman" w:eastAsia="Times New Roman" w:hAnsi="Times New Roman" w:cs="Times New Roman"/>
                <w:noProof/>
                <w:sz w:val="24"/>
                <w:szCs w:val="24"/>
              </w:rPr>
            </w:pPr>
          </w:p>
          <w:p w:rsidR="00E85A90" w:rsidRPr="00E85A90" w:rsidRDefault="00E85A90" w:rsidP="00E85A90">
            <w:pPr>
              <w:spacing w:before="120"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 xml:space="preserve">Priekšsēdētājs:                   </w:t>
            </w:r>
          </w:p>
          <w:p w:rsidR="00E85A90" w:rsidRPr="00E85A90" w:rsidRDefault="00E85A90" w:rsidP="00E85A90">
            <w:pPr>
              <w:spacing w:before="120"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 xml:space="preserve">                          Uldis Kristapsons          </w:t>
            </w:r>
          </w:p>
          <w:p w:rsidR="00E85A90" w:rsidRPr="00E85A90" w:rsidRDefault="00E85A90" w:rsidP="00E85A90">
            <w:pPr>
              <w:spacing w:before="120" w:after="0" w:line="240" w:lineRule="auto"/>
              <w:jc w:val="both"/>
              <w:rPr>
                <w:rFonts w:ascii="Times New Roman" w:eastAsia="Times New Roman" w:hAnsi="Times New Roman" w:cs="Times New Roman"/>
                <w:noProof/>
                <w:sz w:val="24"/>
                <w:szCs w:val="24"/>
              </w:rPr>
            </w:pPr>
          </w:p>
        </w:tc>
        <w:tc>
          <w:tcPr>
            <w:tcW w:w="5221" w:type="dxa"/>
          </w:tcPr>
          <w:p w:rsidR="00E85A90" w:rsidRPr="00E85A90" w:rsidRDefault="00E85A90" w:rsidP="00E85A90">
            <w:pPr>
              <w:spacing w:before="120" w:after="0" w:line="240" w:lineRule="auto"/>
              <w:jc w:val="both"/>
              <w:rPr>
                <w:rFonts w:ascii="Times New Roman" w:eastAsia="Times New Roman" w:hAnsi="Times New Roman" w:cs="Times New Roman"/>
                <w:noProof/>
                <w:sz w:val="24"/>
                <w:szCs w:val="24"/>
              </w:rPr>
            </w:pPr>
          </w:p>
          <w:p w:rsidR="00E85A90" w:rsidRPr="00E85A90" w:rsidRDefault="00E85A90" w:rsidP="00E85A90">
            <w:pPr>
              <w:spacing w:before="120"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Valdes locekle</w:t>
            </w:r>
          </w:p>
          <w:p w:rsidR="00E85A90" w:rsidRPr="00E85A90" w:rsidRDefault="00E85A90" w:rsidP="00E85A90">
            <w:pPr>
              <w:spacing w:before="120" w:after="0" w:line="240" w:lineRule="auto"/>
              <w:jc w:val="both"/>
              <w:rPr>
                <w:rFonts w:ascii="Times New Roman" w:eastAsia="Times New Roman" w:hAnsi="Times New Roman" w:cs="Times New Roman"/>
                <w:noProof/>
                <w:sz w:val="24"/>
                <w:szCs w:val="24"/>
              </w:rPr>
            </w:pPr>
            <w:r w:rsidRPr="00E85A90">
              <w:rPr>
                <w:rFonts w:ascii="Times New Roman" w:eastAsia="Times New Roman" w:hAnsi="Times New Roman" w:cs="Times New Roman"/>
                <w:noProof/>
                <w:sz w:val="24"/>
                <w:szCs w:val="24"/>
              </w:rPr>
              <w:t xml:space="preserve">                                    Elīna Konstantinova</w:t>
            </w:r>
          </w:p>
        </w:tc>
      </w:tr>
    </w:tbl>
    <w:p w:rsidR="00E85A90" w:rsidRPr="00E628D7" w:rsidRDefault="00E85A90" w:rsidP="00E85A90">
      <w:pPr>
        <w:spacing w:before="120" w:after="0" w:line="240" w:lineRule="auto"/>
        <w:jc w:val="both"/>
        <w:rPr>
          <w:rFonts w:ascii="Times New Roman" w:eastAsia="Times New Roman" w:hAnsi="Times New Roman" w:cs="Times New Roman"/>
          <w:b/>
          <w:noProof/>
          <w:sz w:val="24"/>
          <w:szCs w:val="24"/>
        </w:rPr>
      </w:pPr>
    </w:p>
    <w:p w:rsidR="00E628D7" w:rsidRPr="00E628D7" w:rsidRDefault="00E628D7" w:rsidP="00E628D7">
      <w:pPr>
        <w:spacing w:after="0" w:line="240" w:lineRule="auto"/>
        <w:jc w:val="center"/>
        <w:rPr>
          <w:rFonts w:ascii="Times New Roman" w:eastAsia="Times New Roman" w:hAnsi="Times New Roman" w:cs="Times New Roman"/>
          <w:b/>
          <w:noProof/>
          <w:sz w:val="24"/>
          <w:szCs w:val="24"/>
          <w:lang w:eastAsia="lv-LV"/>
        </w:rPr>
      </w:pPr>
    </w:p>
    <w:tbl>
      <w:tblPr>
        <w:tblW w:w="8223" w:type="dxa"/>
        <w:jc w:val="center"/>
        <w:tblLook w:val="04A0" w:firstRow="1" w:lastRow="0" w:firstColumn="1" w:lastColumn="0" w:noHBand="0" w:noVBand="1"/>
      </w:tblPr>
      <w:tblGrid>
        <w:gridCol w:w="3866"/>
        <w:gridCol w:w="444"/>
        <w:gridCol w:w="3913"/>
      </w:tblGrid>
      <w:tr w:rsidR="00E628D7" w:rsidRPr="00E628D7" w:rsidTr="00E628D7">
        <w:trPr>
          <w:jc w:val="center"/>
        </w:trPr>
        <w:tc>
          <w:tcPr>
            <w:tcW w:w="3866" w:type="dxa"/>
          </w:tcPr>
          <w:p w:rsidR="00E628D7" w:rsidRPr="00E628D7" w:rsidRDefault="00E628D7" w:rsidP="00E628D7">
            <w:pPr>
              <w:spacing w:after="0" w:line="240" w:lineRule="auto"/>
              <w:rPr>
                <w:rFonts w:ascii="Times New Roman" w:eastAsia="Times New Roman" w:hAnsi="Times New Roman" w:cs="Times New Roman"/>
                <w:b/>
                <w:noProof/>
                <w:sz w:val="24"/>
                <w:szCs w:val="24"/>
              </w:rPr>
            </w:pPr>
          </w:p>
        </w:tc>
        <w:tc>
          <w:tcPr>
            <w:tcW w:w="444" w:type="dxa"/>
          </w:tcPr>
          <w:p w:rsidR="00E628D7" w:rsidRPr="00E628D7" w:rsidRDefault="00E628D7" w:rsidP="00E628D7">
            <w:pPr>
              <w:spacing w:after="0" w:line="240" w:lineRule="auto"/>
              <w:rPr>
                <w:rFonts w:ascii="Times New Roman" w:eastAsia="Times New Roman" w:hAnsi="Times New Roman" w:cs="Times New Roman"/>
                <w:b/>
                <w:noProof/>
                <w:sz w:val="24"/>
                <w:szCs w:val="24"/>
              </w:rPr>
            </w:pPr>
          </w:p>
        </w:tc>
        <w:tc>
          <w:tcPr>
            <w:tcW w:w="3913" w:type="dxa"/>
          </w:tcPr>
          <w:p w:rsidR="00E628D7" w:rsidRPr="00E628D7" w:rsidRDefault="00E628D7" w:rsidP="00E628D7">
            <w:pPr>
              <w:spacing w:after="0" w:line="240" w:lineRule="auto"/>
              <w:rPr>
                <w:rFonts w:ascii="Times New Roman" w:eastAsia="Times New Roman" w:hAnsi="Times New Roman" w:cs="Times New Roman"/>
                <w:b/>
                <w:noProof/>
                <w:sz w:val="24"/>
                <w:szCs w:val="24"/>
              </w:rPr>
            </w:pPr>
          </w:p>
        </w:tc>
      </w:tr>
    </w:tbl>
    <w:p w:rsidR="00B5506F" w:rsidRDefault="00B5506F" w:rsidP="00BD15A6">
      <w:pPr>
        <w:spacing w:after="0" w:line="240" w:lineRule="auto"/>
      </w:pPr>
    </w:p>
    <w:sectPr w:rsidR="00B5506F" w:rsidSect="00E628D7">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47" w:rsidRDefault="00730147">
      <w:pPr>
        <w:spacing w:after="0" w:line="240" w:lineRule="auto"/>
      </w:pPr>
      <w:r>
        <w:separator/>
      </w:r>
    </w:p>
  </w:endnote>
  <w:endnote w:type="continuationSeparator" w:id="0">
    <w:p w:rsidR="00730147" w:rsidRDefault="0073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BA"/>
    <w:family w:val="roman"/>
    <w:pitch w:val="variable"/>
    <w:sig w:usb0="00000287" w:usb1="00000000" w:usb2="00000000" w:usb3="00000000" w:csb0="0000009F" w:csb1="00000000"/>
  </w:font>
  <w:font w:name="TT137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82" w:rsidRDefault="00237B82">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D272BD">
      <w:rPr>
        <w:noProof/>
        <w:sz w:val="22"/>
        <w:szCs w:val="22"/>
      </w:rPr>
      <w:t>7</w:t>
    </w:r>
    <w:r w:rsidRPr="0060396F">
      <w:rPr>
        <w:sz w:val="22"/>
        <w:szCs w:val="22"/>
      </w:rPr>
      <w:fldChar w:fldCharType="end"/>
    </w:r>
  </w:p>
  <w:p w:rsidR="00237B82" w:rsidRDefault="00237B8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47" w:rsidRDefault="00730147">
      <w:pPr>
        <w:spacing w:after="0" w:line="240" w:lineRule="auto"/>
      </w:pPr>
      <w:r>
        <w:separator/>
      </w:r>
    </w:p>
  </w:footnote>
  <w:footnote w:type="continuationSeparator" w:id="0">
    <w:p w:rsidR="00730147" w:rsidRDefault="00730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7F7"/>
    <w:multiLevelType w:val="hybridMultilevel"/>
    <w:tmpl w:val="7F1E07FA"/>
    <w:lvl w:ilvl="0" w:tplc="50F416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7E676E"/>
    <w:multiLevelType w:val="hybridMultilevel"/>
    <w:tmpl w:val="0B1449A2"/>
    <w:lvl w:ilvl="0" w:tplc="71A09A1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88517F9"/>
    <w:multiLevelType w:val="hybridMultilevel"/>
    <w:tmpl w:val="DEA60A40"/>
    <w:lvl w:ilvl="0" w:tplc="09D224B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23532"/>
    <w:multiLevelType w:val="multilevel"/>
    <w:tmpl w:val="9E5CCD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72CC7"/>
    <w:multiLevelType w:val="hybridMultilevel"/>
    <w:tmpl w:val="72DA7B9A"/>
    <w:lvl w:ilvl="0" w:tplc="566E4AD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004BA3"/>
    <w:multiLevelType w:val="hybridMultilevel"/>
    <w:tmpl w:val="2A2ADFBE"/>
    <w:lvl w:ilvl="0" w:tplc="CF34BE46">
      <w:start w:val="1"/>
      <w:numFmt w:val="decimal"/>
      <w:lvlText w:val="%1."/>
      <w:lvlJc w:val="left"/>
      <w:pPr>
        <w:ind w:left="720" w:hanging="360"/>
      </w:pPr>
      <w:rPr>
        <w:rFonts w:hint="default"/>
      </w:rPr>
    </w:lvl>
    <w:lvl w:ilvl="1" w:tplc="13FA9A86" w:tentative="1">
      <w:start w:val="1"/>
      <w:numFmt w:val="lowerLetter"/>
      <w:lvlText w:val="%2."/>
      <w:lvlJc w:val="left"/>
      <w:pPr>
        <w:ind w:left="1440" w:hanging="360"/>
      </w:pPr>
    </w:lvl>
    <w:lvl w:ilvl="2" w:tplc="A59CE108" w:tentative="1">
      <w:start w:val="1"/>
      <w:numFmt w:val="lowerRoman"/>
      <w:lvlText w:val="%3."/>
      <w:lvlJc w:val="right"/>
      <w:pPr>
        <w:ind w:left="2160" w:hanging="180"/>
      </w:pPr>
    </w:lvl>
    <w:lvl w:ilvl="3" w:tplc="A866EB80" w:tentative="1">
      <w:start w:val="1"/>
      <w:numFmt w:val="decimal"/>
      <w:lvlText w:val="%4."/>
      <w:lvlJc w:val="left"/>
      <w:pPr>
        <w:ind w:left="2880" w:hanging="360"/>
      </w:pPr>
    </w:lvl>
    <w:lvl w:ilvl="4" w:tplc="4964EAC6" w:tentative="1">
      <w:start w:val="1"/>
      <w:numFmt w:val="lowerLetter"/>
      <w:lvlText w:val="%5."/>
      <w:lvlJc w:val="left"/>
      <w:pPr>
        <w:ind w:left="3600" w:hanging="360"/>
      </w:pPr>
    </w:lvl>
    <w:lvl w:ilvl="5" w:tplc="3D4038AE" w:tentative="1">
      <w:start w:val="1"/>
      <w:numFmt w:val="lowerRoman"/>
      <w:lvlText w:val="%6."/>
      <w:lvlJc w:val="right"/>
      <w:pPr>
        <w:ind w:left="4320" w:hanging="180"/>
      </w:pPr>
    </w:lvl>
    <w:lvl w:ilvl="6" w:tplc="BE72B1F6" w:tentative="1">
      <w:start w:val="1"/>
      <w:numFmt w:val="decimal"/>
      <w:lvlText w:val="%7."/>
      <w:lvlJc w:val="left"/>
      <w:pPr>
        <w:ind w:left="5040" w:hanging="360"/>
      </w:pPr>
    </w:lvl>
    <w:lvl w:ilvl="7" w:tplc="A044FB0E" w:tentative="1">
      <w:start w:val="1"/>
      <w:numFmt w:val="lowerLetter"/>
      <w:lvlText w:val="%8."/>
      <w:lvlJc w:val="left"/>
      <w:pPr>
        <w:ind w:left="5760" w:hanging="360"/>
      </w:pPr>
    </w:lvl>
    <w:lvl w:ilvl="8" w:tplc="0F8E3FE4" w:tentative="1">
      <w:start w:val="1"/>
      <w:numFmt w:val="lowerRoman"/>
      <w:lvlText w:val="%9."/>
      <w:lvlJc w:val="right"/>
      <w:pPr>
        <w:ind w:left="6480" w:hanging="180"/>
      </w:pPr>
    </w:lvl>
  </w:abstractNum>
  <w:abstractNum w:abstractNumId="7" w15:restartNumberingAfterBreak="0">
    <w:nsid w:val="1F0252E8"/>
    <w:multiLevelType w:val="multilevel"/>
    <w:tmpl w:val="CB26EEA0"/>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i w:val="0"/>
        <w:sz w:val="24"/>
      </w:rPr>
    </w:lvl>
    <w:lvl w:ilvl="2">
      <w:start w:val="1"/>
      <w:numFmt w:val="decimal"/>
      <w:lvlText w:val="%1.%2.%3."/>
      <w:lvlJc w:val="left"/>
      <w:pPr>
        <w:tabs>
          <w:tab w:val="num" w:pos="1430"/>
        </w:tabs>
        <w:ind w:left="1430" w:hanging="720"/>
      </w:pPr>
      <w:rPr>
        <w:b w:val="0"/>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C20BB"/>
    <w:multiLevelType w:val="hybridMultilevel"/>
    <w:tmpl w:val="7DDAA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6054DC"/>
    <w:multiLevelType w:val="hybridMultilevel"/>
    <w:tmpl w:val="DFB25484"/>
    <w:lvl w:ilvl="0" w:tplc="8A5A3032">
      <w:start w:val="16"/>
      <w:numFmt w:val="bullet"/>
      <w:lvlText w:val="-"/>
      <w:lvlJc w:val="left"/>
      <w:pPr>
        <w:ind w:left="927" w:hanging="360"/>
      </w:pPr>
      <w:rPr>
        <w:rFonts w:ascii="Times New Roman" w:eastAsia="Times New Roman" w:hAnsi="Times New Roman" w:cs="Times New Roman" w:hint="default"/>
      </w:rPr>
    </w:lvl>
    <w:lvl w:ilvl="1" w:tplc="6C6000D2" w:tentative="1">
      <w:start w:val="1"/>
      <w:numFmt w:val="bullet"/>
      <w:lvlText w:val="o"/>
      <w:lvlJc w:val="left"/>
      <w:pPr>
        <w:ind w:left="1647" w:hanging="360"/>
      </w:pPr>
      <w:rPr>
        <w:rFonts w:ascii="Courier New" w:hAnsi="Courier New" w:cs="Courier New" w:hint="default"/>
      </w:rPr>
    </w:lvl>
    <w:lvl w:ilvl="2" w:tplc="C688FB30" w:tentative="1">
      <w:start w:val="1"/>
      <w:numFmt w:val="bullet"/>
      <w:lvlText w:val=""/>
      <w:lvlJc w:val="left"/>
      <w:pPr>
        <w:ind w:left="2367" w:hanging="360"/>
      </w:pPr>
      <w:rPr>
        <w:rFonts w:ascii="Wingdings" w:hAnsi="Wingdings" w:hint="default"/>
      </w:rPr>
    </w:lvl>
    <w:lvl w:ilvl="3" w:tplc="E466D968" w:tentative="1">
      <w:start w:val="1"/>
      <w:numFmt w:val="bullet"/>
      <w:lvlText w:val=""/>
      <w:lvlJc w:val="left"/>
      <w:pPr>
        <w:ind w:left="3087" w:hanging="360"/>
      </w:pPr>
      <w:rPr>
        <w:rFonts w:ascii="Symbol" w:hAnsi="Symbol" w:hint="default"/>
      </w:rPr>
    </w:lvl>
    <w:lvl w:ilvl="4" w:tplc="10004812" w:tentative="1">
      <w:start w:val="1"/>
      <w:numFmt w:val="bullet"/>
      <w:lvlText w:val="o"/>
      <w:lvlJc w:val="left"/>
      <w:pPr>
        <w:ind w:left="3807" w:hanging="360"/>
      </w:pPr>
      <w:rPr>
        <w:rFonts w:ascii="Courier New" w:hAnsi="Courier New" w:cs="Courier New" w:hint="default"/>
      </w:rPr>
    </w:lvl>
    <w:lvl w:ilvl="5" w:tplc="6104461C" w:tentative="1">
      <w:start w:val="1"/>
      <w:numFmt w:val="bullet"/>
      <w:lvlText w:val=""/>
      <w:lvlJc w:val="left"/>
      <w:pPr>
        <w:ind w:left="4527" w:hanging="360"/>
      </w:pPr>
      <w:rPr>
        <w:rFonts w:ascii="Wingdings" w:hAnsi="Wingdings" w:hint="default"/>
      </w:rPr>
    </w:lvl>
    <w:lvl w:ilvl="6" w:tplc="2EC0C258" w:tentative="1">
      <w:start w:val="1"/>
      <w:numFmt w:val="bullet"/>
      <w:lvlText w:val=""/>
      <w:lvlJc w:val="left"/>
      <w:pPr>
        <w:ind w:left="5247" w:hanging="360"/>
      </w:pPr>
      <w:rPr>
        <w:rFonts w:ascii="Symbol" w:hAnsi="Symbol" w:hint="default"/>
      </w:rPr>
    </w:lvl>
    <w:lvl w:ilvl="7" w:tplc="2A78C914" w:tentative="1">
      <w:start w:val="1"/>
      <w:numFmt w:val="bullet"/>
      <w:lvlText w:val="o"/>
      <w:lvlJc w:val="left"/>
      <w:pPr>
        <w:ind w:left="5967" w:hanging="360"/>
      </w:pPr>
      <w:rPr>
        <w:rFonts w:ascii="Courier New" w:hAnsi="Courier New" w:cs="Courier New" w:hint="default"/>
      </w:rPr>
    </w:lvl>
    <w:lvl w:ilvl="8" w:tplc="A6D01120" w:tentative="1">
      <w:start w:val="1"/>
      <w:numFmt w:val="bullet"/>
      <w:lvlText w:val=""/>
      <w:lvlJc w:val="left"/>
      <w:pPr>
        <w:ind w:left="6687" w:hanging="360"/>
      </w:pPr>
      <w:rPr>
        <w:rFonts w:ascii="Wingdings" w:hAnsi="Wingdings" w:hint="default"/>
      </w:rPr>
    </w:lvl>
  </w:abstractNum>
  <w:abstractNum w:abstractNumId="11" w15:restartNumberingAfterBreak="0">
    <w:nsid w:val="333416FA"/>
    <w:multiLevelType w:val="hybridMultilevel"/>
    <w:tmpl w:val="22E27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F660A3"/>
    <w:multiLevelType w:val="multilevel"/>
    <w:tmpl w:val="05B2FD00"/>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3A064544"/>
    <w:multiLevelType w:val="hybridMultilevel"/>
    <w:tmpl w:val="5CC2E394"/>
    <w:lvl w:ilvl="0" w:tplc="74A8C890">
      <w:start w:val="1"/>
      <w:numFmt w:val="decimal"/>
      <w:lvlText w:val="%1."/>
      <w:lvlJc w:val="left"/>
      <w:pPr>
        <w:ind w:left="72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4" w15:restartNumberingAfterBreak="0">
    <w:nsid w:val="3C776371"/>
    <w:multiLevelType w:val="multilevel"/>
    <w:tmpl w:val="EF426BD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2412"/>
        </w:tabs>
        <w:ind w:left="2412" w:hanging="360"/>
      </w:pPr>
      <w:rPr>
        <w:rFonts w:hint="default"/>
        <w:b w:val="0"/>
        <w:bCs/>
        <w:color w:val="auto"/>
      </w:rPr>
    </w:lvl>
    <w:lvl w:ilvl="2">
      <w:start w:val="1"/>
      <w:numFmt w:val="decimal"/>
      <w:lvlText w:val="%1.%2.%3."/>
      <w:lvlJc w:val="left"/>
      <w:pPr>
        <w:tabs>
          <w:tab w:val="num" w:pos="1146"/>
        </w:tabs>
        <w:ind w:left="1146"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CF664C4"/>
    <w:multiLevelType w:val="hybridMultilevel"/>
    <w:tmpl w:val="29228A78"/>
    <w:lvl w:ilvl="0" w:tplc="AC805B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5D578A"/>
    <w:multiLevelType w:val="hybridMultilevel"/>
    <w:tmpl w:val="BFB65454"/>
    <w:lvl w:ilvl="0" w:tplc="C58E58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DD5F8E"/>
    <w:multiLevelType w:val="multilevel"/>
    <w:tmpl w:val="27A06F3A"/>
    <w:lvl w:ilvl="0">
      <w:start w:val="3"/>
      <w:numFmt w:val="decimal"/>
      <w:lvlText w:val="%1."/>
      <w:lvlJc w:val="left"/>
      <w:pPr>
        <w:ind w:left="540" w:hanging="540"/>
      </w:pPr>
      <w:rPr>
        <w:rFonts w:hint="default"/>
        <w:b w:val="0"/>
      </w:rPr>
    </w:lvl>
    <w:lvl w:ilvl="1">
      <w:start w:val="2"/>
      <w:numFmt w:val="decimal"/>
      <w:lvlText w:val="%1.%2."/>
      <w:lvlJc w:val="left"/>
      <w:pPr>
        <w:ind w:left="824" w:hanging="540"/>
      </w:pPr>
      <w:rPr>
        <w:rFonts w:hint="default"/>
        <w:b w:val="0"/>
      </w:rPr>
    </w:lvl>
    <w:lvl w:ilvl="2">
      <w:start w:val="5"/>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8" w15:restartNumberingAfterBreak="0">
    <w:nsid w:val="48826394"/>
    <w:multiLevelType w:val="multilevel"/>
    <w:tmpl w:val="5B4041AC"/>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A635F"/>
    <w:multiLevelType w:val="hybridMultilevel"/>
    <w:tmpl w:val="B2F2616E"/>
    <w:lvl w:ilvl="0" w:tplc="4524E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CF2CC8"/>
    <w:multiLevelType w:val="hybridMultilevel"/>
    <w:tmpl w:val="42D8C47A"/>
    <w:lvl w:ilvl="0" w:tplc="021C308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F692A74"/>
    <w:multiLevelType w:val="multilevel"/>
    <w:tmpl w:val="D5F0F4A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2" w15:restartNumberingAfterBreak="0">
    <w:nsid w:val="514D3A37"/>
    <w:multiLevelType w:val="multilevel"/>
    <w:tmpl w:val="7292E29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bCs/>
      </w:rPr>
    </w:lvl>
    <w:lvl w:ilvl="2">
      <w:start w:val="1"/>
      <w:numFmt w:val="decimal"/>
      <w:lvlText w:val="%1.%2.%3."/>
      <w:lvlJc w:val="left"/>
      <w:pPr>
        <w:ind w:left="1072" w:hanging="504"/>
      </w:pPr>
      <w:rPr>
        <w:rFonts w:ascii="Times New Roman" w:hAnsi="Times New Roman" w:cs="Times New Roman" w:hint="default"/>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D62161"/>
    <w:multiLevelType w:val="hybridMultilevel"/>
    <w:tmpl w:val="B4F4A81A"/>
    <w:lvl w:ilvl="0" w:tplc="04090017">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76E237BA"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3484834"/>
    <w:multiLevelType w:val="multilevel"/>
    <w:tmpl w:val="6518BD4C"/>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57477F1"/>
    <w:multiLevelType w:val="hybridMultilevel"/>
    <w:tmpl w:val="16587412"/>
    <w:lvl w:ilvl="0" w:tplc="616A84F8">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2037B9"/>
    <w:multiLevelType w:val="multilevel"/>
    <w:tmpl w:val="07348F9C"/>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strike w:val="0"/>
        <w:color w:val="000000"/>
      </w:rPr>
    </w:lvl>
    <w:lvl w:ilvl="2">
      <w:start w:val="1"/>
      <w:numFmt w:val="decimal"/>
      <w:isLgl/>
      <w:lvlText w:val="%1.%2.%3."/>
      <w:lvlJc w:val="left"/>
      <w:pPr>
        <w:ind w:left="1080" w:hanging="720"/>
      </w:pPr>
      <w:rPr>
        <w:rFonts w:hint="default"/>
        <w:strike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57D1397F"/>
    <w:multiLevelType w:val="hybridMultilevel"/>
    <w:tmpl w:val="3BF0E49A"/>
    <w:lvl w:ilvl="0" w:tplc="5A783A5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938701C"/>
    <w:multiLevelType w:val="hybridMultilevel"/>
    <w:tmpl w:val="5BC61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AC15CA7"/>
    <w:multiLevelType w:val="hybridMultilevel"/>
    <w:tmpl w:val="2A2ADFBE"/>
    <w:lvl w:ilvl="0" w:tplc="50EC01C8">
      <w:start w:val="1"/>
      <w:numFmt w:val="decimal"/>
      <w:lvlText w:val="%1."/>
      <w:lvlJc w:val="left"/>
      <w:pPr>
        <w:ind w:left="720" w:hanging="360"/>
      </w:pPr>
      <w:rPr>
        <w:rFonts w:hint="default"/>
      </w:rPr>
    </w:lvl>
    <w:lvl w:ilvl="1" w:tplc="CF5A6258" w:tentative="1">
      <w:start w:val="1"/>
      <w:numFmt w:val="lowerLetter"/>
      <w:lvlText w:val="%2."/>
      <w:lvlJc w:val="left"/>
      <w:pPr>
        <w:ind w:left="1440" w:hanging="360"/>
      </w:pPr>
    </w:lvl>
    <w:lvl w:ilvl="2" w:tplc="5FEEB4CA" w:tentative="1">
      <w:start w:val="1"/>
      <w:numFmt w:val="lowerRoman"/>
      <w:lvlText w:val="%3."/>
      <w:lvlJc w:val="right"/>
      <w:pPr>
        <w:ind w:left="2160" w:hanging="180"/>
      </w:pPr>
    </w:lvl>
    <w:lvl w:ilvl="3" w:tplc="3B64E452" w:tentative="1">
      <w:start w:val="1"/>
      <w:numFmt w:val="decimal"/>
      <w:lvlText w:val="%4."/>
      <w:lvlJc w:val="left"/>
      <w:pPr>
        <w:ind w:left="2880" w:hanging="360"/>
      </w:pPr>
    </w:lvl>
    <w:lvl w:ilvl="4" w:tplc="D07CAE9E" w:tentative="1">
      <w:start w:val="1"/>
      <w:numFmt w:val="lowerLetter"/>
      <w:lvlText w:val="%5."/>
      <w:lvlJc w:val="left"/>
      <w:pPr>
        <w:ind w:left="3600" w:hanging="360"/>
      </w:pPr>
    </w:lvl>
    <w:lvl w:ilvl="5" w:tplc="87BA4EA4" w:tentative="1">
      <w:start w:val="1"/>
      <w:numFmt w:val="lowerRoman"/>
      <w:lvlText w:val="%6."/>
      <w:lvlJc w:val="right"/>
      <w:pPr>
        <w:ind w:left="4320" w:hanging="180"/>
      </w:pPr>
    </w:lvl>
    <w:lvl w:ilvl="6" w:tplc="76D0713E" w:tentative="1">
      <w:start w:val="1"/>
      <w:numFmt w:val="decimal"/>
      <w:lvlText w:val="%7."/>
      <w:lvlJc w:val="left"/>
      <w:pPr>
        <w:ind w:left="5040" w:hanging="360"/>
      </w:pPr>
    </w:lvl>
    <w:lvl w:ilvl="7" w:tplc="CE94ABD0" w:tentative="1">
      <w:start w:val="1"/>
      <w:numFmt w:val="lowerLetter"/>
      <w:lvlText w:val="%8."/>
      <w:lvlJc w:val="left"/>
      <w:pPr>
        <w:ind w:left="5760" w:hanging="360"/>
      </w:pPr>
    </w:lvl>
    <w:lvl w:ilvl="8" w:tplc="E084AFBE" w:tentative="1">
      <w:start w:val="1"/>
      <w:numFmt w:val="lowerRoman"/>
      <w:lvlText w:val="%9."/>
      <w:lvlJc w:val="right"/>
      <w:pPr>
        <w:ind w:left="6480" w:hanging="180"/>
      </w:pPr>
    </w:lvl>
  </w:abstractNum>
  <w:abstractNum w:abstractNumId="30" w15:restartNumberingAfterBreak="0">
    <w:nsid w:val="5C1A158F"/>
    <w:multiLevelType w:val="hybridMultilevel"/>
    <w:tmpl w:val="E104E7D6"/>
    <w:lvl w:ilvl="0" w:tplc="F5CE88D0">
      <w:start w:val="1"/>
      <w:numFmt w:val="lowerLetter"/>
      <w:lvlText w:val="%1)"/>
      <w:lvlJc w:val="left"/>
      <w:pPr>
        <w:ind w:left="720" w:hanging="360"/>
      </w:pPr>
    </w:lvl>
    <w:lvl w:ilvl="1" w:tplc="254ADC04" w:tentative="1">
      <w:start w:val="1"/>
      <w:numFmt w:val="lowerLetter"/>
      <w:lvlText w:val="%2."/>
      <w:lvlJc w:val="left"/>
      <w:pPr>
        <w:ind w:left="1440" w:hanging="360"/>
      </w:pPr>
    </w:lvl>
    <w:lvl w:ilvl="2" w:tplc="2BE0B20C">
      <w:start w:val="1"/>
      <w:numFmt w:val="lowerRoman"/>
      <w:lvlText w:val="%3."/>
      <w:lvlJc w:val="right"/>
      <w:pPr>
        <w:ind w:left="2160" w:hanging="180"/>
      </w:pPr>
    </w:lvl>
    <w:lvl w:ilvl="3" w:tplc="FB5A5796">
      <w:start w:val="1"/>
      <w:numFmt w:val="decimal"/>
      <w:lvlText w:val="%4."/>
      <w:lvlJc w:val="left"/>
      <w:pPr>
        <w:ind w:left="2880" w:hanging="360"/>
      </w:pPr>
      <w:rPr>
        <w:b/>
        <w:i/>
      </w:rPr>
    </w:lvl>
    <w:lvl w:ilvl="4" w:tplc="84289C6A" w:tentative="1">
      <w:start w:val="1"/>
      <w:numFmt w:val="lowerLetter"/>
      <w:lvlText w:val="%5."/>
      <w:lvlJc w:val="left"/>
      <w:pPr>
        <w:ind w:left="3600" w:hanging="360"/>
      </w:pPr>
    </w:lvl>
    <w:lvl w:ilvl="5" w:tplc="28824BBC" w:tentative="1">
      <w:start w:val="1"/>
      <w:numFmt w:val="lowerRoman"/>
      <w:lvlText w:val="%6."/>
      <w:lvlJc w:val="right"/>
      <w:pPr>
        <w:ind w:left="4320" w:hanging="180"/>
      </w:pPr>
    </w:lvl>
    <w:lvl w:ilvl="6" w:tplc="F95CC628" w:tentative="1">
      <w:start w:val="1"/>
      <w:numFmt w:val="decimal"/>
      <w:lvlText w:val="%7."/>
      <w:lvlJc w:val="left"/>
      <w:pPr>
        <w:ind w:left="5040" w:hanging="360"/>
      </w:pPr>
    </w:lvl>
    <w:lvl w:ilvl="7" w:tplc="5FA2481A" w:tentative="1">
      <w:start w:val="1"/>
      <w:numFmt w:val="lowerLetter"/>
      <w:lvlText w:val="%8."/>
      <w:lvlJc w:val="left"/>
      <w:pPr>
        <w:ind w:left="5760" w:hanging="360"/>
      </w:pPr>
    </w:lvl>
    <w:lvl w:ilvl="8" w:tplc="9D2C42DC" w:tentative="1">
      <w:start w:val="1"/>
      <w:numFmt w:val="lowerRoman"/>
      <w:lvlText w:val="%9."/>
      <w:lvlJc w:val="right"/>
      <w:pPr>
        <w:ind w:left="6480" w:hanging="180"/>
      </w:pPr>
    </w:lvl>
  </w:abstractNum>
  <w:abstractNum w:abstractNumId="31" w15:restartNumberingAfterBreak="0">
    <w:nsid w:val="5CF320DF"/>
    <w:multiLevelType w:val="hybridMultilevel"/>
    <w:tmpl w:val="B6324FA2"/>
    <w:lvl w:ilvl="0" w:tplc="C54EC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DD3E48"/>
    <w:multiLevelType w:val="hybridMultilevel"/>
    <w:tmpl w:val="B4F4A81A"/>
    <w:lvl w:ilvl="0" w:tplc="04090017">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76E237BA"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A9C40BD"/>
    <w:multiLevelType w:val="hybridMultilevel"/>
    <w:tmpl w:val="7DDAA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850397"/>
    <w:multiLevelType w:val="hybridMultilevel"/>
    <w:tmpl w:val="2A2ADFBE"/>
    <w:lvl w:ilvl="0" w:tplc="CF34BE46">
      <w:start w:val="1"/>
      <w:numFmt w:val="decimal"/>
      <w:lvlText w:val="%1."/>
      <w:lvlJc w:val="left"/>
      <w:pPr>
        <w:ind w:left="720" w:hanging="360"/>
      </w:pPr>
      <w:rPr>
        <w:rFonts w:hint="default"/>
      </w:rPr>
    </w:lvl>
    <w:lvl w:ilvl="1" w:tplc="13FA9A86" w:tentative="1">
      <w:start w:val="1"/>
      <w:numFmt w:val="lowerLetter"/>
      <w:lvlText w:val="%2."/>
      <w:lvlJc w:val="left"/>
      <w:pPr>
        <w:ind w:left="1440" w:hanging="360"/>
      </w:pPr>
    </w:lvl>
    <w:lvl w:ilvl="2" w:tplc="A59CE108" w:tentative="1">
      <w:start w:val="1"/>
      <w:numFmt w:val="lowerRoman"/>
      <w:lvlText w:val="%3."/>
      <w:lvlJc w:val="right"/>
      <w:pPr>
        <w:ind w:left="2160" w:hanging="180"/>
      </w:pPr>
    </w:lvl>
    <w:lvl w:ilvl="3" w:tplc="A866EB80" w:tentative="1">
      <w:start w:val="1"/>
      <w:numFmt w:val="decimal"/>
      <w:lvlText w:val="%4."/>
      <w:lvlJc w:val="left"/>
      <w:pPr>
        <w:ind w:left="2880" w:hanging="360"/>
      </w:pPr>
    </w:lvl>
    <w:lvl w:ilvl="4" w:tplc="4964EAC6" w:tentative="1">
      <w:start w:val="1"/>
      <w:numFmt w:val="lowerLetter"/>
      <w:lvlText w:val="%5."/>
      <w:lvlJc w:val="left"/>
      <w:pPr>
        <w:ind w:left="3600" w:hanging="360"/>
      </w:pPr>
    </w:lvl>
    <w:lvl w:ilvl="5" w:tplc="3D4038AE" w:tentative="1">
      <w:start w:val="1"/>
      <w:numFmt w:val="lowerRoman"/>
      <w:lvlText w:val="%6."/>
      <w:lvlJc w:val="right"/>
      <w:pPr>
        <w:ind w:left="4320" w:hanging="180"/>
      </w:pPr>
    </w:lvl>
    <w:lvl w:ilvl="6" w:tplc="BE72B1F6" w:tentative="1">
      <w:start w:val="1"/>
      <w:numFmt w:val="decimal"/>
      <w:lvlText w:val="%7."/>
      <w:lvlJc w:val="left"/>
      <w:pPr>
        <w:ind w:left="5040" w:hanging="360"/>
      </w:pPr>
    </w:lvl>
    <w:lvl w:ilvl="7" w:tplc="A044FB0E" w:tentative="1">
      <w:start w:val="1"/>
      <w:numFmt w:val="lowerLetter"/>
      <w:lvlText w:val="%8."/>
      <w:lvlJc w:val="left"/>
      <w:pPr>
        <w:ind w:left="5760" w:hanging="360"/>
      </w:pPr>
    </w:lvl>
    <w:lvl w:ilvl="8" w:tplc="0F8E3FE4" w:tentative="1">
      <w:start w:val="1"/>
      <w:numFmt w:val="lowerRoman"/>
      <w:lvlText w:val="%9."/>
      <w:lvlJc w:val="right"/>
      <w:pPr>
        <w:ind w:left="6480" w:hanging="180"/>
      </w:pPr>
    </w:lvl>
  </w:abstractNum>
  <w:abstractNum w:abstractNumId="36" w15:restartNumberingAfterBreak="0">
    <w:nsid w:val="6CB53D59"/>
    <w:multiLevelType w:val="hybridMultilevel"/>
    <w:tmpl w:val="A784DE50"/>
    <w:lvl w:ilvl="0" w:tplc="3CBC68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8F3ACD"/>
    <w:multiLevelType w:val="hybridMultilevel"/>
    <w:tmpl w:val="725245C4"/>
    <w:lvl w:ilvl="0" w:tplc="D190FF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527FA"/>
    <w:multiLevelType w:val="hybridMultilevel"/>
    <w:tmpl w:val="395E271E"/>
    <w:lvl w:ilvl="0" w:tplc="183E81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167551"/>
    <w:multiLevelType w:val="hybridMultilevel"/>
    <w:tmpl w:val="047AF66A"/>
    <w:lvl w:ilvl="0" w:tplc="C54ECA8C">
      <w:start w:val="2015"/>
      <w:numFmt w:val="bullet"/>
      <w:lvlText w:val="-"/>
      <w:lvlJc w:val="left"/>
      <w:pPr>
        <w:ind w:left="1069" w:hanging="360"/>
      </w:pPr>
      <w:rPr>
        <w:rFonts w:ascii="Times New Roman" w:eastAsia="Times New Roman" w:hAnsi="Times New Roman" w:cs="Times New Roman" w:hint="default"/>
      </w:rPr>
    </w:lvl>
    <w:lvl w:ilvl="1" w:tplc="04260019" w:tentative="1">
      <w:start w:val="1"/>
      <w:numFmt w:val="bullet"/>
      <w:lvlText w:val="o"/>
      <w:lvlJc w:val="left"/>
      <w:pPr>
        <w:ind w:left="1789" w:hanging="360"/>
      </w:pPr>
      <w:rPr>
        <w:rFonts w:ascii="Courier New" w:hAnsi="Courier New" w:cs="Courier New" w:hint="default"/>
      </w:rPr>
    </w:lvl>
    <w:lvl w:ilvl="2" w:tplc="0426001B" w:tentative="1">
      <w:start w:val="1"/>
      <w:numFmt w:val="bullet"/>
      <w:lvlText w:val=""/>
      <w:lvlJc w:val="left"/>
      <w:pPr>
        <w:ind w:left="2509" w:hanging="360"/>
      </w:pPr>
      <w:rPr>
        <w:rFonts w:ascii="Wingdings" w:hAnsi="Wingdings" w:hint="default"/>
      </w:rPr>
    </w:lvl>
    <w:lvl w:ilvl="3" w:tplc="0426000F" w:tentative="1">
      <w:start w:val="1"/>
      <w:numFmt w:val="bullet"/>
      <w:lvlText w:val=""/>
      <w:lvlJc w:val="left"/>
      <w:pPr>
        <w:ind w:left="3229" w:hanging="360"/>
      </w:pPr>
      <w:rPr>
        <w:rFonts w:ascii="Symbol" w:hAnsi="Symbol" w:hint="default"/>
      </w:rPr>
    </w:lvl>
    <w:lvl w:ilvl="4" w:tplc="04260019" w:tentative="1">
      <w:start w:val="1"/>
      <w:numFmt w:val="bullet"/>
      <w:lvlText w:val="o"/>
      <w:lvlJc w:val="left"/>
      <w:pPr>
        <w:ind w:left="3949" w:hanging="360"/>
      </w:pPr>
      <w:rPr>
        <w:rFonts w:ascii="Courier New" w:hAnsi="Courier New" w:cs="Courier New" w:hint="default"/>
      </w:rPr>
    </w:lvl>
    <w:lvl w:ilvl="5" w:tplc="0426001B" w:tentative="1">
      <w:start w:val="1"/>
      <w:numFmt w:val="bullet"/>
      <w:lvlText w:val=""/>
      <w:lvlJc w:val="left"/>
      <w:pPr>
        <w:ind w:left="4669" w:hanging="360"/>
      </w:pPr>
      <w:rPr>
        <w:rFonts w:ascii="Wingdings" w:hAnsi="Wingdings" w:hint="default"/>
      </w:rPr>
    </w:lvl>
    <w:lvl w:ilvl="6" w:tplc="0426000F" w:tentative="1">
      <w:start w:val="1"/>
      <w:numFmt w:val="bullet"/>
      <w:lvlText w:val=""/>
      <w:lvlJc w:val="left"/>
      <w:pPr>
        <w:ind w:left="5389" w:hanging="360"/>
      </w:pPr>
      <w:rPr>
        <w:rFonts w:ascii="Symbol" w:hAnsi="Symbol" w:hint="default"/>
      </w:rPr>
    </w:lvl>
    <w:lvl w:ilvl="7" w:tplc="04260019" w:tentative="1">
      <w:start w:val="1"/>
      <w:numFmt w:val="bullet"/>
      <w:lvlText w:val="o"/>
      <w:lvlJc w:val="left"/>
      <w:pPr>
        <w:ind w:left="6109" w:hanging="360"/>
      </w:pPr>
      <w:rPr>
        <w:rFonts w:ascii="Courier New" w:hAnsi="Courier New" w:cs="Courier New" w:hint="default"/>
      </w:rPr>
    </w:lvl>
    <w:lvl w:ilvl="8" w:tplc="0426001B" w:tentative="1">
      <w:start w:val="1"/>
      <w:numFmt w:val="bullet"/>
      <w:lvlText w:val=""/>
      <w:lvlJc w:val="left"/>
      <w:pPr>
        <w:ind w:left="6829" w:hanging="360"/>
      </w:pPr>
      <w:rPr>
        <w:rFonts w:ascii="Wingdings" w:hAnsi="Wingdings" w:hint="default"/>
      </w:rPr>
    </w:lvl>
  </w:abstractNum>
  <w:abstractNum w:abstractNumId="40" w15:restartNumberingAfterBreak="0">
    <w:nsid w:val="727960DC"/>
    <w:multiLevelType w:val="hybridMultilevel"/>
    <w:tmpl w:val="C186C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8D2602"/>
    <w:multiLevelType w:val="hybridMultilevel"/>
    <w:tmpl w:val="E79E547C"/>
    <w:lvl w:ilvl="0" w:tplc="A7D083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2B1740"/>
    <w:multiLevelType w:val="hybridMultilevel"/>
    <w:tmpl w:val="5C3A8926"/>
    <w:lvl w:ilvl="0" w:tplc="7C4C12B0">
      <w:start w:val="1"/>
      <w:numFmt w:val="decimal"/>
      <w:lvlText w:val="%1."/>
      <w:lvlJc w:val="left"/>
      <w:pPr>
        <w:ind w:left="5400" w:hanging="360"/>
      </w:pPr>
      <w:rPr>
        <w:b/>
        <w:i/>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3" w15:restartNumberingAfterBreak="0">
    <w:nsid w:val="76556E3B"/>
    <w:multiLevelType w:val="hybridMultilevel"/>
    <w:tmpl w:val="1A7C71FE"/>
    <w:lvl w:ilvl="0" w:tplc="1D325630">
      <w:start w:val="1"/>
      <w:numFmt w:val="decimal"/>
      <w:lvlText w:val="%1."/>
      <w:lvlJc w:val="left"/>
      <w:pPr>
        <w:ind w:left="288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4" w15:restartNumberingAfterBreak="0">
    <w:nsid w:val="77D5056E"/>
    <w:multiLevelType w:val="multilevel"/>
    <w:tmpl w:val="36E0BE8C"/>
    <w:lvl w:ilvl="0">
      <w:start w:val="1"/>
      <w:numFmt w:val="decimal"/>
      <w:lvlText w:val="%1."/>
      <w:lvlJc w:val="left"/>
      <w:pPr>
        <w:ind w:left="360" w:hanging="360"/>
      </w:pPr>
      <w:rPr>
        <w:b/>
        <w:bCs/>
      </w:rPr>
    </w:lvl>
    <w:lvl w:ilvl="1">
      <w:start w:val="1"/>
      <w:numFmt w:val="decimal"/>
      <w:lvlText w:val="%1.%2."/>
      <w:lvlJc w:val="left"/>
      <w:pPr>
        <w:ind w:left="432" w:hanging="432"/>
      </w:pPr>
      <w:rPr>
        <w:b w:val="0"/>
        <w:bCs/>
        <w:i w:val="0"/>
      </w:rPr>
    </w:lvl>
    <w:lvl w:ilvl="2">
      <w:start w:val="1"/>
      <w:numFmt w:val="decimal"/>
      <w:lvlText w:val="%1.%2.%3."/>
      <w:lvlJc w:val="left"/>
      <w:pPr>
        <w:ind w:left="1072" w:hanging="504"/>
      </w:pPr>
      <w:rPr>
        <w:rFonts w:ascii="Times New Roman" w:hAnsi="Times New Roman" w:cs="Times New Roman" w:hint="default"/>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0817C2"/>
    <w:multiLevelType w:val="multilevel"/>
    <w:tmpl w:val="1122AC40"/>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1072" w:hanging="504"/>
      </w:pPr>
      <w:rPr>
        <w:rFonts w:ascii="Times New Roman" w:hAnsi="Times New Roman" w:cs="Times New Roman" w:hint="default"/>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D718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21"/>
  </w:num>
  <w:num w:numId="3">
    <w:abstractNumId w:val="3"/>
  </w:num>
  <w:num w:numId="4">
    <w:abstractNumId w:val="8"/>
  </w:num>
  <w:num w:numId="5">
    <w:abstractNumId w:val="30"/>
  </w:num>
  <w:num w:numId="6">
    <w:abstractNumId w:val="13"/>
  </w:num>
  <w:num w:numId="7">
    <w:abstractNumId w:val="29"/>
  </w:num>
  <w:num w:numId="8">
    <w:abstractNumId w:val="12"/>
  </w:num>
  <w:num w:numId="9">
    <w:abstractNumId w:val="24"/>
  </w:num>
  <w:num w:numId="10">
    <w:abstractNumId w:val="31"/>
  </w:num>
  <w:num w:numId="11">
    <w:abstractNumId w:val="10"/>
  </w:num>
  <w:num w:numId="12">
    <w:abstractNumId w:val="42"/>
  </w:num>
  <w:num w:numId="13">
    <w:abstractNumId w:val="32"/>
  </w:num>
  <w:num w:numId="14">
    <w:abstractNumId w:val="39"/>
  </w:num>
  <w:num w:numId="15">
    <w:abstractNumId w:val="43"/>
  </w:num>
  <w:num w:numId="16">
    <w:abstractNumId w:val="5"/>
  </w:num>
  <w:num w:numId="17">
    <w:abstractNumId w:val="34"/>
  </w:num>
  <w:num w:numId="18">
    <w:abstractNumId w:val="17"/>
  </w:num>
  <w:num w:numId="19">
    <w:abstractNumId w:val="20"/>
  </w:num>
  <w:num w:numId="20">
    <w:abstractNumId w:val="1"/>
  </w:num>
  <w:num w:numId="21">
    <w:abstractNumId w:val="27"/>
  </w:num>
  <w:num w:numId="22">
    <w:abstractNumId w:val="35"/>
  </w:num>
  <w:num w:numId="23">
    <w:abstractNumId w:val="6"/>
  </w:num>
  <w:num w:numId="24">
    <w:abstractNumId w:val="4"/>
  </w:num>
  <w:num w:numId="25">
    <w:abstractNumId w:val="41"/>
  </w:num>
  <w:num w:numId="26">
    <w:abstractNumId w:val="19"/>
  </w:num>
  <w:num w:numId="27">
    <w:abstractNumId w:val="36"/>
  </w:num>
  <w:num w:numId="28">
    <w:abstractNumId w:val="37"/>
  </w:num>
  <w:num w:numId="29">
    <w:abstractNumId w:val="25"/>
  </w:num>
  <w:num w:numId="30">
    <w:abstractNumId w:val="22"/>
  </w:num>
  <w:num w:numId="31">
    <w:abstractNumId w:val="15"/>
  </w:num>
  <w:num w:numId="32">
    <w:abstractNumId w:val="0"/>
  </w:num>
  <w:num w:numId="33">
    <w:abstractNumId w:val="38"/>
  </w:num>
  <w:num w:numId="34">
    <w:abstractNumId w:val="2"/>
  </w:num>
  <w:num w:numId="35">
    <w:abstractNumId w:val="16"/>
  </w:num>
  <w:num w:numId="36">
    <w:abstractNumId w:val="4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0"/>
  </w:num>
  <w:num w:numId="40">
    <w:abstractNumId w:val="9"/>
  </w:num>
  <w:num w:numId="41">
    <w:abstractNumId w:val="11"/>
  </w:num>
  <w:num w:numId="42">
    <w:abstractNumId w:val="23"/>
  </w:num>
  <w:num w:numId="43">
    <w:abstractNumId w:val="18"/>
  </w:num>
  <w:num w:numId="44">
    <w:abstractNumId w:val="28"/>
  </w:num>
  <w:num w:numId="4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4"/>
  </w:num>
  <w:num w:numId="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23FCB"/>
    <w:rsid w:val="00055736"/>
    <w:rsid w:val="00056CD9"/>
    <w:rsid w:val="0006326B"/>
    <w:rsid w:val="00064E9A"/>
    <w:rsid w:val="00082140"/>
    <w:rsid w:val="00082B12"/>
    <w:rsid w:val="00091CAD"/>
    <w:rsid w:val="00094CAD"/>
    <w:rsid w:val="000A3A2C"/>
    <w:rsid w:val="000B4004"/>
    <w:rsid w:val="000B7FC0"/>
    <w:rsid w:val="000C22CB"/>
    <w:rsid w:val="000C61E7"/>
    <w:rsid w:val="000D3EEF"/>
    <w:rsid w:val="000E3483"/>
    <w:rsid w:val="000E5571"/>
    <w:rsid w:val="000E6A4E"/>
    <w:rsid w:val="000F55F7"/>
    <w:rsid w:val="000F7EC3"/>
    <w:rsid w:val="00107A88"/>
    <w:rsid w:val="00107B7E"/>
    <w:rsid w:val="00126144"/>
    <w:rsid w:val="00132D21"/>
    <w:rsid w:val="001517D4"/>
    <w:rsid w:val="00151D61"/>
    <w:rsid w:val="00167BC3"/>
    <w:rsid w:val="00190E0B"/>
    <w:rsid w:val="0019314B"/>
    <w:rsid w:val="001B72C9"/>
    <w:rsid w:val="001C3C40"/>
    <w:rsid w:val="001C7E66"/>
    <w:rsid w:val="001D13DD"/>
    <w:rsid w:val="001D232A"/>
    <w:rsid w:val="001D2AF8"/>
    <w:rsid w:val="001D2CAB"/>
    <w:rsid w:val="001D5A75"/>
    <w:rsid w:val="001D61B3"/>
    <w:rsid w:val="001E025E"/>
    <w:rsid w:val="001E478D"/>
    <w:rsid w:val="00201885"/>
    <w:rsid w:val="002023B6"/>
    <w:rsid w:val="00207ACA"/>
    <w:rsid w:val="0021648C"/>
    <w:rsid w:val="002220A4"/>
    <w:rsid w:val="00232446"/>
    <w:rsid w:val="00237B82"/>
    <w:rsid w:val="00244A08"/>
    <w:rsid w:val="002452B7"/>
    <w:rsid w:val="0025007B"/>
    <w:rsid w:val="00253103"/>
    <w:rsid w:val="00255E2E"/>
    <w:rsid w:val="002C3EA7"/>
    <w:rsid w:val="002C4529"/>
    <w:rsid w:val="002E3529"/>
    <w:rsid w:val="00310827"/>
    <w:rsid w:val="00312566"/>
    <w:rsid w:val="00313415"/>
    <w:rsid w:val="00317A4C"/>
    <w:rsid w:val="00323D6E"/>
    <w:rsid w:val="00324F5C"/>
    <w:rsid w:val="003259F4"/>
    <w:rsid w:val="0032753A"/>
    <w:rsid w:val="00334EC5"/>
    <w:rsid w:val="00336580"/>
    <w:rsid w:val="00340312"/>
    <w:rsid w:val="00350546"/>
    <w:rsid w:val="00356469"/>
    <w:rsid w:val="00357447"/>
    <w:rsid w:val="00373F38"/>
    <w:rsid w:val="00374092"/>
    <w:rsid w:val="003749AB"/>
    <w:rsid w:val="00374B5F"/>
    <w:rsid w:val="00384E18"/>
    <w:rsid w:val="00391587"/>
    <w:rsid w:val="003A36DE"/>
    <w:rsid w:val="003A6D62"/>
    <w:rsid w:val="003B4C93"/>
    <w:rsid w:val="003D2FDE"/>
    <w:rsid w:val="003D65BB"/>
    <w:rsid w:val="003E24D8"/>
    <w:rsid w:val="003E5C76"/>
    <w:rsid w:val="004206B3"/>
    <w:rsid w:val="004366A4"/>
    <w:rsid w:val="00466691"/>
    <w:rsid w:val="004674F3"/>
    <w:rsid w:val="00471CE2"/>
    <w:rsid w:val="00477C07"/>
    <w:rsid w:val="00477FDD"/>
    <w:rsid w:val="00480F33"/>
    <w:rsid w:val="00484492"/>
    <w:rsid w:val="0048516D"/>
    <w:rsid w:val="00485ABB"/>
    <w:rsid w:val="0049156B"/>
    <w:rsid w:val="004A40FD"/>
    <w:rsid w:val="004B05F1"/>
    <w:rsid w:val="004B237D"/>
    <w:rsid w:val="004B23BA"/>
    <w:rsid w:val="004B2EE1"/>
    <w:rsid w:val="004C1951"/>
    <w:rsid w:val="004C46C0"/>
    <w:rsid w:val="004C6786"/>
    <w:rsid w:val="004D2D79"/>
    <w:rsid w:val="004D5962"/>
    <w:rsid w:val="004F0073"/>
    <w:rsid w:val="004F1CEC"/>
    <w:rsid w:val="004F1F9E"/>
    <w:rsid w:val="00504F44"/>
    <w:rsid w:val="005149A4"/>
    <w:rsid w:val="00521F97"/>
    <w:rsid w:val="00522AC9"/>
    <w:rsid w:val="00523E3E"/>
    <w:rsid w:val="00525DE5"/>
    <w:rsid w:val="005262AE"/>
    <w:rsid w:val="005263B6"/>
    <w:rsid w:val="00530F5F"/>
    <w:rsid w:val="00547A2F"/>
    <w:rsid w:val="005641B5"/>
    <w:rsid w:val="005674DE"/>
    <w:rsid w:val="00580A69"/>
    <w:rsid w:val="00587787"/>
    <w:rsid w:val="00593BE3"/>
    <w:rsid w:val="00594212"/>
    <w:rsid w:val="00594DD1"/>
    <w:rsid w:val="005952BD"/>
    <w:rsid w:val="0059556D"/>
    <w:rsid w:val="005A4FA6"/>
    <w:rsid w:val="005B1A02"/>
    <w:rsid w:val="005D16C3"/>
    <w:rsid w:val="005D5BF0"/>
    <w:rsid w:val="005E45CD"/>
    <w:rsid w:val="005E63ED"/>
    <w:rsid w:val="005F68BC"/>
    <w:rsid w:val="0060769B"/>
    <w:rsid w:val="00620608"/>
    <w:rsid w:val="0063354A"/>
    <w:rsid w:val="00633748"/>
    <w:rsid w:val="006344E2"/>
    <w:rsid w:val="00644176"/>
    <w:rsid w:val="00646988"/>
    <w:rsid w:val="00654455"/>
    <w:rsid w:val="00662196"/>
    <w:rsid w:val="00664299"/>
    <w:rsid w:val="00670311"/>
    <w:rsid w:val="0067039B"/>
    <w:rsid w:val="00670689"/>
    <w:rsid w:val="00681E21"/>
    <w:rsid w:val="00686416"/>
    <w:rsid w:val="00690BF2"/>
    <w:rsid w:val="00695D59"/>
    <w:rsid w:val="006A5397"/>
    <w:rsid w:val="006C260B"/>
    <w:rsid w:val="006D393F"/>
    <w:rsid w:val="006D4BBB"/>
    <w:rsid w:val="006D6010"/>
    <w:rsid w:val="006E0CCA"/>
    <w:rsid w:val="006E5BF1"/>
    <w:rsid w:val="006F5EB0"/>
    <w:rsid w:val="006F733F"/>
    <w:rsid w:val="007043B9"/>
    <w:rsid w:val="0070567F"/>
    <w:rsid w:val="00723329"/>
    <w:rsid w:val="00730147"/>
    <w:rsid w:val="00732004"/>
    <w:rsid w:val="00745316"/>
    <w:rsid w:val="007508BA"/>
    <w:rsid w:val="00751810"/>
    <w:rsid w:val="00752CC9"/>
    <w:rsid w:val="007547EA"/>
    <w:rsid w:val="007556A2"/>
    <w:rsid w:val="0077583F"/>
    <w:rsid w:val="00777737"/>
    <w:rsid w:val="00792E9B"/>
    <w:rsid w:val="0079448B"/>
    <w:rsid w:val="00797400"/>
    <w:rsid w:val="007A55E0"/>
    <w:rsid w:val="007A5AA2"/>
    <w:rsid w:val="007B00C8"/>
    <w:rsid w:val="007B3BC8"/>
    <w:rsid w:val="007B5A77"/>
    <w:rsid w:val="007B64F8"/>
    <w:rsid w:val="007C023A"/>
    <w:rsid w:val="007E6502"/>
    <w:rsid w:val="008102D7"/>
    <w:rsid w:val="00813444"/>
    <w:rsid w:val="008165DF"/>
    <w:rsid w:val="00822070"/>
    <w:rsid w:val="008331A5"/>
    <w:rsid w:val="00833331"/>
    <w:rsid w:val="00840963"/>
    <w:rsid w:val="008449E7"/>
    <w:rsid w:val="0084600C"/>
    <w:rsid w:val="00856865"/>
    <w:rsid w:val="0087078C"/>
    <w:rsid w:val="00870FFA"/>
    <w:rsid w:val="00875C15"/>
    <w:rsid w:val="00875CD0"/>
    <w:rsid w:val="00886964"/>
    <w:rsid w:val="00892387"/>
    <w:rsid w:val="00897707"/>
    <w:rsid w:val="008A2B97"/>
    <w:rsid w:val="008A3E3E"/>
    <w:rsid w:val="008B2206"/>
    <w:rsid w:val="008C4926"/>
    <w:rsid w:val="008D0E1B"/>
    <w:rsid w:val="008D1502"/>
    <w:rsid w:val="008D343E"/>
    <w:rsid w:val="008E2417"/>
    <w:rsid w:val="008E304E"/>
    <w:rsid w:val="008E7562"/>
    <w:rsid w:val="008F432E"/>
    <w:rsid w:val="008F7ABC"/>
    <w:rsid w:val="00901C61"/>
    <w:rsid w:val="00904F1A"/>
    <w:rsid w:val="00912556"/>
    <w:rsid w:val="00915990"/>
    <w:rsid w:val="0091766C"/>
    <w:rsid w:val="00923628"/>
    <w:rsid w:val="00960694"/>
    <w:rsid w:val="00963A56"/>
    <w:rsid w:val="00997274"/>
    <w:rsid w:val="009A00DB"/>
    <w:rsid w:val="009B10AB"/>
    <w:rsid w:val="009B39F3"/>
    <w:rsid w:val="009B4E7B"/>
    <w:rsid w:val="009B5C6B"/>
    <w:rsid w:val="009C15F9"/>
    <w:rsid w:val="009D34C0"/>
    <w:rsid w:val="009D3FB9"/>
    <w:rsid w:val="009F5297"/>
    <w:rsid w:val="009F639C"/>
    <w:rsid w:val="009F7C31"/>
    <w:rsid w:val="00A025AC"/>
    <w:rsid w:val="00A15B92"/>
    <w:rsid w:val="00A2054C"/>
    <w:rsid w:val="00A30483"/>
    <w:rsid w:val="00A55134"/>
    <w:rsid w:val="00A561DF"/>
    <w:rsid w:val="00A61589"/>
    <w:rsid w:val="00A62E63"/>
    <w:rsid w:val="00A71302"/>
    <w:rsid w:val="00A719CD"/>
    <w:rsid w:val="00A77052"/>
    <w:rsid w:val="00A87C92"/>
    <w:rsid w:val="00A91CB5"/>
    <w:rsid w:val="00A975D2"/>
    <w:rsid w:val="00AA3E05"/>
    <w:rsid w:val="00AB0C2B"/>
    <w:rsid w:val="00AB153D"/>
    <w:rsid w:val="00AD0344"/>
    <w:rsid w:val="00AD481C"/>
    <w:rsid w:val="00AE257B"/>
    <w:rsid w:val="00AE6378"/>
    <w:rsid w:val="00AF2897"/>
    <w:rsid w:val="00AF2F4A"/>
    <w:rsid w:val="00AF31F5"/>
    <w:rsid w:val="00AF32CD"/>
    <w:rsid w:val="00AF501C"/>
    <w:rsid w:val="00B04845"/>
    <w:rsid w:val="00B106B8"/>
    <w:rsid w:val="00B11062"/>
    <w:rsid w:val="00B4145C"/>
    <w:rsid w:val="00B519AE"/>
    <w:rsid w:val="00B5506F"/>
    <w:rsid w:val="00B605CD"/>
    <w:rsid w:val="00B65377"/>
    <w:rsid w:val="00B674DA"/>
    <w:rsid w:val="00B676A7"/>
    <w:rsid w:val="00B727CC"/>
    <w:rsid w:val="00B85ECC"/>
    <w:rsid w:val="00B9228A"/>
    <w:rsid w:val="00BA2D26"/>
    <w:rsid w:val="00BB1ED5"/>
    <w:rsid w:val="00BD15A6"/>
    <w:rsid w:val="00BD46F3"/>
    <w:rsid w:val="00BD4C58"/>
    <w:rsid w:val="00BE6151"/>
    <w:rsid w:val="00BF05E1"/>
    <w:rsid w:val="00BF438D"/>
    <w:rsid w:val="00C04CED"/>
    <w:rsid w:val="00C17825"/>
    <w:rsid w:val="00C21323"/>
    <w:rsid w:val="00C23020"/>
    <w:rsid w:val="00C30289"/>
    <w:rsid w:val="00C36650"/>
    <w:rsid w:val="00C55C34"/>
    <w:rsid w:val="00C73949"/>
    <w:rsid w:val="00C95BFB"/>
    <w:rsid w:val="00CA19D4"/>
    <w:rsid w:val="00CB3CA6"/>
    <w:rsid w:val="00CB56AC"/>
    <w:rsid w:val="00CB6B3E"/>
    <w:rsid w:val="00CB7A59"/>
    <w:rsid w:val="00CD0DAB"/>
    <w:rsid w:val="00CD7D24"/>
    <w:rsid w:val="00CE1CBB"/>
    <w:rsid w:val="00CE3D0F"/>
    <w:rsid w:val="00CE5FC9"/>
    <w:rsid w:val="00D10A9B"/>
    <w:rsid w:val="00D163A8"/>
    <w:rsid w:val="00D16FE3"/>
    <w:rsid w:val="00D272BD"/>
    <w:rsid w:val="00D644F2"/>
    <w:rsid w:val="00D667DE"/>
    <w:rsid w:val="00D668CD"/>
    <w:rsid w:val="00D71CBF"/>
    <w:rsid w:val="00D71D05"/>
    <w:rsid w:val="00D72543"/>
    <w:rsid w:val="00D872F6"/>
    <w:rsid w:val="00D91FFF"/>
    <w:rsid w:val="00D93A06"/>
    <w:rsid w:val="00D962A1"/>
    <w:rsid w:val="00DA7002"/>
    <w:rsid w:val="00DB2C76"/>
    <w:rsid w:val="00DC05C2"/>
    <w:rsid w:val="00DC0B2E"/>
    <w:rsid w:val="00DC5256"/>
    <w:rsid w:val="00DC7861"/>
    <w:rsid w:val="00DE3334"/>
    <w:rsid w:val="00DF6EC6"/>
    <w:rsid w:val="00E03D15"/>
    <w:rsid w:val="00E1447A"/>
    <w:rsid w:val="00E2332D"/>
    <w:rsid w:val="00E34D7E"/>
    <w:rsid w:val="00E358D3"/>
    <w:rsid w:val="00E4014C"/>
    <w:rsid w:val="00E56C57"/>
    <w:rsid w:val="00E628D7"/>
    <w:rsid w:val="00E768A7"/>
    <w:rsid w:val="00E812EB"/>
    <w:rsid w:val="00E82945"/>
    <w:rsid w:val="00E85A90"/>
    <w:rsid w:val="00E92A29"/>
    <w:rsid w:val="00E95E48"/>
    <w:rsid w:val="00E977D7"/>
    <w:rsid w:val="00EA17C8"/>
    <w:rsid w:val="00EA331A"/>
    <w:rsid w:val="00EB027B"/>
    <w:rsid w:val="00EB2256"/>
    <w:rsid w:val="00ED5898"/>
    <w:rsid w:val="00ED661E"/>
    <w:rsid w:val="00EE15A2"/>
    <w:rsid w:val="00EE5013"/>
    <w:rsid w:val="00EF3114"/>
    <w:rsid w:val="00F02F4F"/>
    <w:rsid w:val="00F10ACB"/>
    <w:rsid w:val="00F15710"/>
    <w:rsid w:val="00F201F6"/>
    <w:rsid w:val="00F2559E"/>
    <w:rsid w:val="00F270A6"/>
    <w:rsid w:val="00F52F45"/>
    <w:rsid w:val="00F615DA"/>
    <w:rsid w:val="00F66D3C"/>
    <w:rsid w:val="00F8792C"/>
    <w:rsid w:val="00F87EB0"/>
    <w:rsid w:val="00F903F7"/>
    <w:rsid w:val="00F97213"/>
    <w:rsid w:val="00FB06D5"/>
    <w:rsid w:val="00FB68BE"/>
    <w:rsid w:val="00FC0DD0"/>
    <w:rsid w:val="00FC421A"/>
    <w:rsid w:val="00FC4299"/>
    <w:rsid w:val="00FC6962"/>
    <w:rsid w:val="00FD2B3A"/>
    <w:rsid w:val="00FE0B9F"/>
    <w:rsid w:val="00FE110B"/>
    <w:rsid w:val="00FE68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98FB2-EC29-4C56-915B-79F04488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66A4"/>
  </w:style>
  <w:style w:type="paragraph" w:styleId="Virsraksts1">
    <w:name w:val="heading 1"/>
    <w:aliases w:val="H1,Section Heading,heading1,Antraste 1,h1,Section Heading Char,heading1 Char,Antraste 1 Char,h1 Char"/>
    <w:basedOn w:val="Parasts"/>
    <w:next w:val="Parasts"/>
    <w:link w:val="Virsraksts1Rakstz"/>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Virsraksts2">
    <w:name w:val="heading 2"/>
    <w:basedOn w:val="Parasts"/>
    <w:next w:val="Parasts"/>
    <w:link w:val="Virsraksts2Rakstz"/>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Virsraksts3">
    <w:name w:val="heading 3"/>
    <w:basedOn w:val="Parasts"/>
    <w:next w:val="Parasts"/>
    <w:link w:val="Virsraksts3Rakstz"/>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Virsraksts4">
    <w:name w:val="heading 4"/>
    <w:basedOn w:val="Parasts"/>
    <w:next w:val="Parasts"/>
    <w:link w:val="Virsraksts4Rakstz"/>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Virsraksts5">
    <w:name w:val="heading 5"/>
    <w:basedOn w:val="Parasts"/>
    <w:next w:val="Parasts"/>
    <w:link w:val="Virsraksts5Rakstz"/>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Virsraksts6">
    <w:name w:val="heading 6"/>
    <w:basedOn w:val="Parasts"/>
    <w:next w:val="Parasts"/>
    <w:link w:val="Virsraksts6Rakstz"/>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Virsraksts7">
    <w:name w:val="heading 7"/>
    <w:basedOn w:val="Parasts"/>
    <w:next w:val="Parasts"/>
    <w:link w:val="Virsraksts7Rakstz"/>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Virsraksts8">
    <w:name w:val="heading 8"/>
    <w:basedOn w:val="Parasts"/>
    <w:next w:val="Parasts"/>
    <w:link w:val="Virsraksts8Rakstz"/>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Virsraksts9">
    <w:name w:val="heading 9"/>
    <w:basedOn w:val="Parasts"/>
    <w:next w:val="Parasts"/>
    <w:link w:val="Virsraksts9Rakstz"/>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rsid w:val="008331A5"/>
    <w:rPr>
      <w:rFonts w:ascii="Times New Roman Bold" w:eastAsia="Times New Roman" w:hAnsi="Times New Roman Bold" w:cs="Times New Roman Bold"/>
      <w:b/>
      <w:bCs/>
      <w:smallCaps/>
      <w:sz w:val="28"/>
      <w:szCs w:val="28"/>
    </w:rPr>
  </w:style>
  <w:style w:type="character" w:customStyle="1" w:styleId="Virsraksts2Rakstz">
    <w:name w:val="Virsraksts 2 Rakstz."/>
    <w:basedOn w:val="Noklusjumarindkopasfonts"/>
    <w:link w:val="Virsraksts2"/>
    <w:rsid w:val="008331A5"/>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8331A5"/>
    <w:rPr>
      <w:rFonts w:ascii="Times New Roman" w:eastAsia="Times New Roman" w:hAnsi="Times New Roman" w:cs="Times New Roman"/>
      <w:sz w:val="24"/>
      <w:szCs w:val="24"/>
    </w:rPr>
  </w:style>
  <w:style w:type="character" w:customStyle="1" w:styleId="Virsraksts4Rakstz">
    <w:name w:val="Virsraksts 4 Rakstz."/>
    <w:basedOn w:val="Noklusjumarindkopasfonts"/>
    <w:link w:val="Virsraksts4"/>
    <w:rsid w:val="008331A5"/>
    <w:rPr>
      <w:rFonts w:ascii="Times New Roman" w:eastAsia="Times New Roman" w:hAnsi="Times New Roman" w:cs="Times New Roman"/>
      <w:sz w:val="24"/>
      <w:szCs w:val="24"/>
    </w:rPr>
  </w:style>
  <w:style w:type="character" w:customStyle="1" w:styleId="Virsraksts5Rakstz">
    <w:name w:val="Virsraksts 5 Rakstz."/>
    <w:basedOn w:val="Noklusjumarindkopasfonts"/>
    <w:link w:val="Virsraksts5"/>
    <w:rsid w:val="008331A5"/>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rsid w:val="008331A5"/>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8331A5"/>
    <w:rPr>
      <w:rFonts w:ascii="Times New Roman" w:eastAsia="Times New Roman" w:hAnsi="Times New Roman" w:cs="Times New Roman"/>
      <w:b/>
      <w:bCs/>
    </w:rPr>
  </w:style>
  <w:style w:type="character" w:customStyle="1" w:styleId="Virsraksts8Rakstz">
    <w:name w:val="Virsraksts 8 Rakstz."/>
    <w:basedOn w:val="Noklusjumarindkopasfonts"/>
    <w:link w:val="Virsraksts8"/>
    <w:rsid w:val="008331A5"/>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331A5"/>
    <w:rPr>
      <w:rFonts w:ascii="Times New Roman" w:eastAsia="Times New Roman" w:hAnsi="Times New Roman" w:cs="Times New Roman"/>
      <w:sz w:val="28"/>
      <w:szCs w:val="28"/>
    </w:rPr>
  </w:style>
  <w:style w:type="numbering" w:customStyle="1" w:styleId="NoList1">
    <w:name w:val="No List1"/>
    <w:next w:val="Bezsaraksta"/>
    <w:uiPriority w:val="99"/>
    <w:semiHidden/>
    <w:unhideWhenUsed/>
    <w:rsid w:val="008331A5"/>
  </w:style>
  <w:style w:type="character" w:styleId="Komentraatsauce">
    <w:name w:val="annotation reference"/>
    <w:basedOn w:val="Noklusjumarindkopasfonts"/>
    <w:uiPriority w:val="99"/>
    <w:rsid w:val="008331A5"/>
    <w:rPr>
      <w:sz w:val="16"/>
      <w:szCs w:val="16"/>
    </w:rPr>
  </w:style>
  <w:style w:type="paragraph" w:styleId="Komentrateksts">
    <w:name w:val="annotation text"/>
    <w:basedOn w:val="Parasts"/>
    <w:link w:val="KomentratekstsRakstz"/>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8331A5"/>
    <w:rPr>
      <w:rFonts w:ascii="Times New Roman" w:eastAsia="Times New Roman" w:hAnsi="Times New Roman" w:cs="Times New Roman"/>
      <w:sz w:val="20"/>
      <w:szCs w:val="20"/>
      <w:lang w:eastAsia="lv-LV"/>
    </w:rPr>
  </w:style>
  <w:style w:type="paragraph" w:styleId="Sarakstarindkopa">
    <w:name w:val="List Paragraph"/>
    <w:basedOn w:val="Parasts"/>
    <w:link w:val="SarakstarindkopaRakstz"/>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8331A5"/>
    <w:rPr>
      <w:color w:val="0000FF"/>
      <w:u w:val="single"/>
    </w:rPr>
  </w:style>
  <w:style w:type="paragraph" w:styleId="Kjene">
    <w:name w:val="footer"/>
    <w:aliases w:val=" Char5 Char, Char5 Char Char"/>
    <w:basedOn w:val="Parasts"/>
    <w:link w:val="KjeneRakstz"/>
    <w:uiPriority w:val="99"/>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aliases w:val=" Char5 Char Rakstz., Char5 Char Char Rakstz."/>
    <w:basedOn w:val="Noklusjumarindkopasfonts"/>
    <w:link w:val="Kjene"/>
    <w:uiPriority w:val="99"/>
    <w:rsid w:val="008331A5"/>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8331A5"/>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rsid w:val="008331A5"/>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semiHidden/>
    <w:rsid w:val="008331A5"/>
    <w:rPr>
      <w:rFonts w:ascii="Tahoma" w:eastAsia="Times New Roman" w:hAnsi="Tahoma" w:cs="Tahoma"/>
      <w:sz w:val="16"/>
      <w:szCs w:val="16"/>
      <w:lang w:eastAsia="lv-LV"/>
    </w:rPr>
  </w:style>
  <w:style w:type="paragraph" w:styleId="Pamatteksts">
    <w:name w:val="Body Text"/>
    <w:basedOn w:val="Parasts"/>
    <w:link w:val="PamattekstsRakstz"/>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331A5"/>
    <w:rPr>
      <w:rFonts w:ascii="Times New Roman" w:eastAsia="Times New Roman" w:hAnsi="Times New Roman" w:cs="Times New Roman"/>
      <w:sz w:val="24"/>
      <w:szCs w:val="24"/>
    </w:rPr>
  </w:style>
  <w:style w:type="paragraph" w:customStyle="1" w:styleId="Nolikumiem">
    <w:name w:val="Nolikumiem"/>
    <w:basedOn w:val="Parasts"/>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Komentratma">
    <w:name w:val="annotation subject"/>
    <w:basedOn w:val="Komentrateksts"/>
    <w:next w:val="Komentrateksts"/>
    <w:link w:val="KomentratmaRakstz"/>
    <w:uiPriority w:val="99"/>
    <w:semiHidden/>
    <w:rsid w:val="008331A5"/>
    <w:rPr>
      <w:b/>
      <w:bCs/>
    </w:rPr>
  </w:style>
  <w:style w:type="character" w:customStyle="1" w:styleId="KomentratmaRakstz">
    <w:name w:val="Komentāra tēma Rakstz."/>
    <w:basedOn w:val="KomentratekstsRakstz"/>
    <w:link w:val="Komentratma"/>
    <w:uiPriority w:val="99"/>
    <w:semiHidden/>
    <w:rsid w:val="008331A5"/>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331A5"/>
    <w:rPr>
      <w:rFonts w:ascii="Times New Roman" w:eastAsia="Times New Roman" w:hAnsi="Times New Roman" w:cs="Times New Roman"/>
      <w:sz w:val="24"/>
      <w:szCs w:val="24"/>
      <w:lang w:eastAsia="lv-LV"/>
    </w:rPr>
  </w:style>
  <w:style w:type="paragraph" w:styleId="Tekstabloks">
    <w:name w:val="Block Text"/>
    <w:basedOn w:val="Parasts"/>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Vienkrsteksts">
    <w:name w:val="Plain Text"/>
    <w:basedOn w:val="Parasts"/>
    <w:link w:val="VienkrstekstsRakstz"/>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uiPriority w:val="99"/>
    <w:rsid w:val="008331A5"/>
    <w:rPr>
      <w:rFonts w:ascii="Courier New" w:eastAsia="Times New Roman" w:hAnsi="Courier New" w:cs="Courier New"/>
      <w:sz w:val="20"/>
      <w:szCs w:val="20"/>
    </w:rPr>
  </w:style>
  <w:style w:type="character" w:customStyle="1" w:styleId="colora">
    <w:name w:val="colora"/>
    <w:basedOn w:val="Noklusjumarindkopasfonts"/>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Pamattekstaatkpe3">
    <w:name w:val="Body Text Indent 3"/>
    <w:basedOn w:val="Parasts"/>
    <w:link w:val="Pamattekstaatkpe3Rakstz"/>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uiPriority w:val="99"/>
    <w:semiHidden/>
    <w:rsid w:val="008331A5"/>
    <w:rPr>
      <w:rFonts w:ascii="Times New Roman" w:eastAsia="Times New Roman" w:hAnsi="Times New Roman" w:cs="Times New Roman"/>
      <w:sz w:val="16"/>
      <w:szCs w:val="16"/>
      <w:lang w:eastAsia="lv-LV"/>
    </w:rPr>
  </w:style>
  <w:style w:type="paragraph" w:styleId="Nosaukums">
    <w:name w:val="Title"/>
    <w:basedOn w:val="Parasts"/>
    <w:link w:val="NosaukumsRakstz"/>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NosaukumsRakstz">
    <w:name w:val="Nosaukums Rakstz."/>
    <w:basedOn w:val="Noklusjumarindkopasfonts"/>
    <w:link w:val="Nosaukums"/>
    <w:rsid w:val="008331A5"/>
    <w:rPr>
      <w:rFonts w:ascii="Times New Roman" w:eastAsia="Times New Roman" w:hAnsi="Times New Roman" w:cs="Times New Roman"/>
      <w:b/>
      <w:bCs/>
      <w:sz w:val="28"/>
      <w:szCs w:val="28"/>
    </w:rPr>
  </w:style>
  <w:style w:type="paragraph" w:customStyle="1" w:styleId="Nodaa">
    <w:name w:val="Nodaļa"/>
    <w:basedOn w:val="Parasts"/>
    <w:rsid w:val="008331A5"/>
    <w:pPr>
      <w:spacing w:after="0" w:line="240" w:lineRule="auto"/>
    </w:pPr>
    <w:rPr>
      <w:rFonts w:ascii="Arial" w:eastAsia="Times New Roman" w:hAnsi="Arial" w:cs="Arial"/>
      <w:b/>
      <w:bCs/>
      <w:sz w:val="20"/>
      <w:szCs w:val="20"/>
    </w:rPr>
  </w:style>
  <w:style w:type="paragraph" w:customStyle="1" w:styleId="appakspunkts">
    <w:name w:val="appakspunkts"/>
    <w:basedOn w:val="Parasts"/>
    <w:uiPriority w:val="99"/>
    <w:rsid w:val="008331A5"/>
    <w:pPr>
      <w:spacing w:after="0" w:line="240" w:lineRule="auto"/>
      <w:ind w:left="720" w:hanging="720"/>
      <w:jc w:val="both"/>
    </w:pPr>
    <w:rPr>
      <w:rFonts w:ascii="BaltArial" w:eastAsia="Times New Roman" w:hAnsi="BaltArial" w:cs="BaltArial"/>
      <w:sz w:val="24"/>
      <w:szCs w:val="24"/>
    </w:rPr>
  </w:style>
  <w:style w:type="table" w:styleId="Reatabula">
    <w:name w:val="Table Grid"/>
    <w:basedOn w:val="Parastatabula"/>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8331A5"/>
    <w:rPr>
      <w:rFonts w:ascii="Times New Roman" w:eastAsia="Times New Roman" w:hAnsi="Times New Roman" w:cs="Times New Roman"/>
      <w:sz w:val="24"/>
      <w:szCs w:val="24"/>
    </w:rPr>
  </w:style>
  <w:style w:type="character" w:styleId="Lappusesnumurs">
    <w:name w:val="page number"/>
    <w:basedOn w:val="Noklusjumarindkopasfonts"/>
    <w:rsid w:val="008331A5"/>
    <w:rPr>
      <w:rFonts w:ascii="Times New Roman" w:hAnsi="Times New Roman" w:cs="Times New Roman"/>
      <w:sz w:val="20"/>
      <w:szCs w:val="20"/>
    </w:rPr>
  </w:style>
  <w:style w:type="paragraph" w:styleId="Pamattekstaatkpe2">
    <w:name w:val="Body Text Indent 2"/>
    <w:basedOn w:val="Parasts"/>
    <w:link w:val="Pamattekstaatkpe2Rakstz"/>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Pamattekstaatkpe2Rakstz">
    <w:name w:val="Pamatteksta atkāpe 2 Rakstz."/>
    <w:basedOn w:val="Noklusjumarindkopasfonts"/>
    <w:link w:val="Pamattekstaatkpe2"/>
    <w:rsid w:val="008331A5"/>
    <w:rPr>
      <w:rFonts w:ascii="Times New Roman" w:eastAsia="Times New Roman" w:hAnsi="Times New Roman" w:cs="Times New Roman"/>
      <w:color w:val="000000"/>
      <w:sz w:val="24"/>
      <w:szCs w:val="24"/>
    </w:rPr>
  </w:style>
  <w:style w:type="paragraph" w:styleId="Saturs1">
    <w:name w:val="toc 1"/>
    <w:basedOn w:val="Parasts"/>
    <w:next w:val="Parasts"/>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Saturs2">
    <w:name w:val="toc 2"/>
    <w:basedOn w:val="Parasts"/>
    <w:next w:val="Parasts"/>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Pamatteksts2">
    <w:name w:val="Body Text 2"/>
    <w:basedOn w:val="Parasts"/>
    <w:link w:val="Pamatteksts2Rakstz"/>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Pamatteksts2Rakstz">
    <w:name w:val="Pamatteksts 2 Rakstz."/>
    <w:basedOn w:val="Noklusjumarindkopasfonts"/>
    <w:link w:val="Pamatteksts2"/>
    <w:rsid w:val="008331A5"/>
    <w:rPr>
      <w:rFonts w:ascii="Times New Roman" w:eastAsia="Times New Roman" w:hAnsi="Times New Roman" w:cs="Times New Roman"/>
      <w:sz w:val="24"/>
      <w:szCs w:val="24"/>
      <w:lang w:eastAsia="sv-SE"/>
    </w:rPr>
  </w:style>
  <w:style w:type="paragraph" w:customStyle="1" w:styleId="Head61">
    <w:name w:val="Head 6.1"/>
    <w:basedOn w:val="Parasts"/>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Parasts"/>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Paraststmeklis">
    <w:name w:val="Normal (Web)"/>
    <w:basedOn w:val="Parasts"/>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Parasts"/>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s"/>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Noklusjumarindkopasfonts"/>
    <w:rsid w:val="008331A5"/>
    <w:rPr>
      <w:lang w:val="en-US" w:eastAsia="en-US"/>
    </w:rPr>
  </w:style>
  <w:style w:type="paragraph" w:customStyle="1" w:styleId="NormalJustified">
    <w:name w:val="Normal + Justified"/>
    <w:aliases w:val="Left:  2.22 cm"/>
    <w:basedOn w:val="Saturs1"/>
    <w:rsid w:val="008331A5"/>
    <w:rPr>
      <w:b/>
      <w:bCs/>
      <w:i/>
      <w:iCs/>
    </w:rPr>
  </w:style>
  <w:style w:type="paragraph" w:customStyle="1" w:styleId="bdc">
    <w:name w:val="bdc"/>
    <w:basedOn w:val="Parasts"/>
    <w:rsid w:val="008331A5"/>
    <w:pPr>
      <w:spacing w:before="75" w:after="75" w:line="240" w:lineRule="auto"/>
    </w:pPr>
    <w:rPr>
      <w:rFonts w:ascii="Times New Roman" w:eastAsia="Times New Roman" w:hAnsi="Times New Roman" w:cs="Times New Roman"/>
      <w:b/>
      <w:bCs/>
      <w:sz w:val="24"/>
      <w:szCs w:val="24"/>
      <w:lang w:eastAsia="lv-LV"/>
    </w:rPr>
  </w:style>
  <w:style w:type="paragraph" w:styleId="Saturs3">
    <w:name w:val="toc 3"/>
    <w:basedOn w:val="Parasts"/>
    <w:next w:val="Parasts"/>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Parasts"/>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Izclums">
    <w:name w:val="Emphasis"/>
    <w:basedOn w:val="Noklusjumarindkopasfonts"/>
    <w:uiPriority w:val="20"/>
    <w:qFormat/>
    <w:rsid w:val="008331A5"/>
    <w:rPr>
      <w:i/>
      <w:iCs/>
    </w:rPr>
  </w:style>
  <w:style w:type="paragraph" w:customStyle="1" w:styleId="Bodynumber">
    <w:name w:val="Body number"/>
    <w:basedOn w:val="Parasts"/>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Parasts"/>
    <w:link w:val="BodytextChar"/>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basedOn w:val="Noklusjumarindkopasfonts"/>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Parasts"/>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Paras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Parasts"/>
    <w:next w:val="Parasts"/>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Parasts"/>
    <w:rsid w:val="008331A5"/>
    <w:pPr>
      <w:spacing w:after="160" w:line="240" w:lineRule="exact"/>
    </w:pPr>
    <w:rPr>
      <w:rFonts w:ascii="Verdana" w:eastAsia="Times New Roman" w:hAnsi="Verdana" w:cs="Verdana"/>
      <w:sz w:val="16"/>
      <w:szCs w:val="16"/>
      <w:lang w:val="en-US"/>
    </w:rPr>
  </w:style>
  <w:style w:type="paragraph" w:styleId="Prskatjums">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4"/>
      </w:numPr>
    </w:pPr>
  </w:style>
  <w:style w:type="paragraph" w:customStyle="1" w:styleId="tv213">
    <w:name w:val="tv213"/>
    <w:basedOn w:val="Parasts"/>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Vresteksts">
    <w:name w:val="footnote text"/>
    <w:basedOn w:val="Parasts"/>
    <w:link w:val="VrestekstsRakstz"/>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8331A5"/>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Parasts"/>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Parasts"/>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Parasts"/>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Parasts"/>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Parasts"/>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BezatstarpmRakstz">
    <w:name w:val="Bez atstarpēm Rakstz."/>
    <w:link w:val="Bezatstarpm"/>
    <w:uiPriority w:val="1"/>
    <w:rsid w:val="008331A5"/>
    <w:rPr>
      <w:rFonts w:ascii="Times New Roman" w:eastAsia="Times New Roman" w:hAnsi="Times New Roman" w:cs="Times New Roman"/>
      <w:sz w:val="24"/>
      <w:szCs w:val="24"/>
    </w:rPr>
  </w:style>
  <w:style w:type="table" w:customStyle="1" w:styleId="TableGrid1">
    <w:name w:val="Table Grid1"/>
    <w:basedOn w:val="Parastatabula"/>
    <w:next w:val="Reatabula"/>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Parasts"/>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Parasts"/>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Parasts"/>
    <w:link w:val="tabulia1Char"/>
    <w:qFormat/>
    <w:rsid w:val="0049156B"/>
    <w:pPr>
      <w:numPr>
        <w:ilvl w:val="2"/>
        <w:numId w:val="16"/>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Bezsaraksta"/>
    <w:uiPriority w:val="99"/>
    <w:semiHidden/>
    <w:unhideWhenUsed/>
    <w:rsid w:val="00E628D7"/>
  </w:style>
  <w:style w:type="numbering" w:customStyle="1" w:styleId="NoList11">
    <w:name w:val="No List11"/>
    <w:next w:val="Bezsaraksta"/>
    <w:uiPriority w:val="99"/>
    <w:semiHidden/>
    <w:unhideWhenUsed/>
    <w:rsid w:val="00E628D7"/>
  </w:style>
  <w:style w:type="table" w:customStyle="1" w:styleId="TableGrid2">
    <w:name w:val="Table Grid2"/>
    <w:basedOn w:val="Parastatabula"/>
    <w:next w:val="Reatabula"/>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Parasts"/>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avilost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a.gulbe@baltlineglobe.lv" TargetMode="External"/><Relationship Id="rId4" Type="http://schemas.openxmlformats.org/officeDocument/2006/relationships/settings" Target="settings.xml"/><Relationship Id="rId9" Type="http://schemas.openxmlformats.org/officeDocument/2006/relationships/hyperlink" Target="mailto:janis.vitrups@pavilos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0189-A555-4786-89E9-BDFD7B11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13096</Words>
  <Characters>7465</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Iepirkumi</cp:lastModifiedBy>
  <cp:revision>5</cp:revision>
  <cp:lastPrinted>2016-12-08T09:21:00Z</cp:lastPrinted>
  <dcterms:created xsi:type="dcterms:W3CDTF">2016-12-08T09:23:00Z</dcterms:created>
  <dcterms:modified xsi:type="dcterms:W3CDTF">2016-12-08T11:14:00Z</dcterms:modified>
</cp:coreProperties>
</file>